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F9D98" w14:textId="77777777" w:rsidR="00FA41EF" w:rsidRPr="008F40E2" w:rsidRDefault="00FA41EF" w:rsidP="00FA41E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DB2DD2D" w14:textId="29872531" w:rsidR="00580A06" w:rsidRPr="008F40E2" w:rsidRDefault="00FA41EF" w:rsidP="00FA41EF">
      <w:pPr>
        <w:jc w:val="center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CDF3B0F" wp14:editId="0CBE5789">
            <wp:extent cx="1765189" cy="158178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02" cy="16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893D" w14:textId="73F6C449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</w:t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 พ.ศ.2564</w:t>
      </w:r>
    </w:p>
    <w:p w14:paraId="5CD51B48" w14:textId="76846F3F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CB8C6" w14:textId="3CEF1D6C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เทศบาลเมืองบึงกาฬ</w:t>
      </w:r>
    </w:p>
    <w:p w14:paraId="3C489EF6" w14:textId="0A8065AC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อำเภอเมืองบึงกาฬ  จังหวัดบึงกาฬ</w:t>
      </w:r>
    </w:p>
    <w:p w14:paraId="7AC91FCB" w14:textId="10D5A450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D4463" w14:textId="6B057410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26B72" w14:textId="4E20C1F7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DFA7E" w14:textId="683FA4D7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3A99D" w14:textId="5DAEE03F" w:rsidR="006E5B3B" w:rsidRPr="008F40E2" w:rsidRDefault="006E5B3B" w:rsidP="00FA41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2CA3D" w14:textId="6AD00AFA" w:rsidR="006E5B3B" w:rsidRPr="008F40E2" w:rsidRDefault="006E5B3B" w:rsidP="006E5B3B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กองยุทธศาสตร์และงบประมาณ</w:t>
      </w:r>
    </w:p>
    <w:p w14:paraId="4A41F894" w14:textId="047C0304" w:rsidR="006E5B3B" w:rsidRPr="008F40E2" w:rsidRDefault="006E5B3B" w:rsidP="006E5B3B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โทร.  042 – 490878  ต่อ  17</w:t>
      </w:r>
    </w:p>
    <w:p w14:paraId="248C5E63" w14:textId="380DBCB4" w:rsidR="006E5B3B" w:rsidRPr="008F40E2" w:rsidRDefault="006E5B3B" w:rsidP="006E5B3B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344CA" w14:textId="77777777" w:rsidR="000523E8" w:rsidRPr="008F40E2" w:rsidRDefault="000523E8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9936A" w14:textId="166F93C3" w:rsidR="000523E8" w:rsidRDefault="000523E8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46359" w14:textId="5EE4406C" w:rsidR="00F70354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84912" w14:textId="08682F94" w:rsidR="00F70354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5F3F2" w14:textId="399C40B7" w:rsidR="00F70354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6B6FFE" w14:textId="46B43000" w:rsidR="00F70354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249D8" w14:textId="31F78EC7" w:rsidR="00F70354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D41B0" w14:textId="403DA4CD" w:rsidR="00F70354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E8183B" w14:textId="77777777" w:rsidR="00F70354" w:rsidRPr="008F40E2" w:rsidRDefault="00F70354" w:rsidP="006E5B3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E19DC" w14:textId="77777777" w:rsidR="009E567E" w:rsidRDefault="009E567E" w:rsidP="009E567E">
      <w:pPr>
        <w:spacing w:after="0"/>
        <w:ind w:righ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D1CD6" w14:textId="6609F30D" w:rsidR="006E5B3B" w:rsidRPr="008F40E2" w:rsidRDefault="006E5B3B" w:rsidP="009E567E">
      <w:pPr>
        <w:spacing w:after="120"/>
        <w:ind w:righ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122DB348" w14:textId="28421F31" w:rsidR="006E5B3B" w:rsidRPr="008F40E2" w:rsidRDefault="006E5B3B" w:rsidP="009E567E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A134F" w:rsidRPr="008F40E2">
        <w:rPr>
          <w:rFonts w:ascii="TH SarabunIT๙" w:hAnsi="TH SarabunIT๙" w:cs="TH SarabunIT๙"/>
          <w:sz w:val="32"/>
          <w:szCs w:val="32"/>
          <w:cs/>
        </w:rPr>
        <w:t>ด้วยพระราชบัญญัติวินัยการเงินการคลังของรัฐ</w:t>
      </w:r>
      <w:r w:rsidR="006B4D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34F" w:rsidRPr="008F40E2">
        <w:rPr>
          <w:rFonts w:ascii="TH SarabunIT๙" w:hAnsi="TH SarabunIT๙" w:cs="TH SarabunIT๙"/>
          <w:sz w:val="32"/>
          <w:szCs w:val="32"/>
          <w:cs/>
        </w:rPr>
        <w:t xml:space="preserve">พ.ศ. 2561 มีผลบังคับใช้เมื่อวันที่ 20 เมษายน  2561 โดยมาตรา 79 บัญญัติให้หน่วยงานของรัฐจัดให้มีการตรวจสอบภายใน การควบคุมภายใน และการบริหารจัดการความเสี่ยง โดยให้ถือปฏิบัติตามมาตรฐานและหลักเกณฑ์ที่กระทรวงการคลังกำหนด  </w:t>
      </w:r>
      <w:r w:rsidR="000523E8" w:rsidRPr="008F40E2">
        <w:rPr>
          <w:rFonts w:ascii="TH SarabunIT๙" w:hAnsi="TH SarabunIT๙" w:cs="TH SarabunIT๙"/>
          <w:sz w:val="32"/>
          <w:szCs w:val="32"/>
          <w:cs/>
        </w:rPr>
        <w:br/>
      </w:r>
      <w:r w:rsidR="007A134F" w:rsidRPr="008F40E2">
        <w:rPr>
          <w:rFonts w:ascii="TH SarabunIT๙" w:hAnsi="TH SarabunIT๙" w:cs="TH SarabunIT๙"/>
          <w:sz w:val="32"/>
          <w:szCs w:val="32"/>
          <w:cs/>
        </w:rPr>
        <w:t>และกระทรวงการคลังได้กำหนดหลักเกณฑ์กระทรวงการคลังว่าด้วยมาตรฐานและหลักเกณฑ์ปฏิบัติการบริหารสำหรับหน่วยงานของรัฐ พ.ศ. 2562 มีผลบังคับใช้ตั้งแต่วันที่ 1 ตุลาคม 2562</w:t>
      </w:r>
      <w:r w:rsidR="006B4D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34F" w:rsidRPr="008F40E2">
        <w:rPr>
          <w:rFonts w:ascii="TH SarabunIT๙" w:hAnsi="TH SarabunIT๙" w:cs="TH SarabunIT๙"/>
          <w:sz w:val="32"/>
          <w:szCs w:val="32"/>
          <w:cs/>
        </w:rPr>
        <w:t>โดยองค์กรปกครองส่วนท้องถิ่นถือเป็นหน่วยงานของรัฐ  ตามหลักเกณฑ์นี้</w:t>
      </w:r>
    </w:p>
    <w:p w14:paraId="52CF4A13" w14:textId="3C270AB2" w:rsidR="007A134F" w:rsidRPr="008F40E2" w:rsidRDefault="007A134F" w:rsidP="007A13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 xml:space="preserve">เทศบาลเมืองบึงกาฬ  จึงได้จัดทำแผนการบริหารจัดการความเสี่ยง ประจำปีงบประมาณ  </w:t>
      </w:r>
      <w:r w:rsidR="000523E8" w:rsidRPr="008F40E2">
        <w:rPr>
          <w:rFonts w:ascii="TH SarabunIT๙" w:hAnsi="TH SarabunIT๙" w:cs="TH SarabunIT๙"/>
          <w:sz w:val="32"/>
          <w:szCs w:val="32"/>
          <w:cs/>
        </w:rPr>
        <w:br/>
      </w:r>
      <w:r w:rsidRPr="008F40E2">
        <w:rPr>
          <w:rFonts w:ascii="TH SarabunIT๙" w:hAnsi="TH SarabunIT๙" w:cs="TH SarabunIT๙"/>
          <w:sz w:val="32"/>
          <w:szCs w:val="32"/>
          <w:cs/>
        </w:rPr>
        <w:t>พ.ศ. 2564 เพื่อใช้เป็นกรอบหรือแนวทางพื้นฐานในการติดตามประเมินผล รวมทั้งการรายงานผล</w:t>
      </w:r>
      <w:r w:rsidR="00FF4F73" w:rsidRPr="008F40E2">
        <w:rPr>
          <w:rFonts w:ascii="TH SarabunIT๙" w:hAnsi="TH SarabunIT๙" w:cs="TH SarabunIT๙"/>
          <w:sz w:val="32"/>
          <w:szCs w:val="32"/>
          <w:cs/>
        </w:rPr>
        <w:t>เกี่ยวกับการบริหารจัดการความเสี่ยง อันจะทำให้เกิดความเชื่อมั่นอย่างสมเหตุสมผลต่อผู้ที่เกี่ยวข้องทุกฝ่าย และการบริหารงานของเทศบาลเมืองบึงกาฬสามารถบรรลุตามวัตถุประสงค์ที่กำหนดไว้อย่างมีประสิทธิภาพ</w:t>
      </w:r>
    </w:p>
    <w:p w14:paraId="0A2D3EFE" w14:textId="04D64795" w:rsidR="00FF4F73" w:rsidRPr="008F40E2" w:rsidRDefault="00FF4F73" w:rsidP="007A134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4C02D" w14:textId="77BCEC9C" w:rsidR="00FF4F73" w:rsidRPr="008F40E2" w:rsidRDefault="00FF4F73" w:rsidP="00FF4F73">
      <w:pPr>
        <w:jc w:val="right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>เทศบาลเมืองบึงกาฬ</w:t>
      </w:r>
    </w:p>
    <w:p w14:paraId="25CE0CEB" w14:textId="0CAFC986" w:rsidR="00FF4F73" w:rsidRPr="008F40E2" w:rsidRDefault="00FF4F73" w:rsidP="00FF4F73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>ตุลาคม  2563</w:t>
      </w:r>
    </w:p>
    <w:p w14:paraId="0B105327" w14:textId="4ED2D15A" w:rsidR="007A134F" w:rsidRPr="008F40E2" w:rsidRDefault="007A134F" w:rsidP="006E5B3B">
      <w:pPr>
        <w:rPr>
          <w:rFonts w:ascii="TH SarabunIT๙" w:hAnsi="TH SarabunIT๙" w:cs="TH SarabunIT๙"/>
          <w:sz w:val="32"/>
          <w:szCs w:val="32"/>
        </w:rPr>
      </w:pPr>
    </w:p>
    <w:p w14:paraId="08B641F7" w14:textId="530D5328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413C08BD" w14:textId="37280105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14BBE5CD" w14:textId="076B99CE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45F82D61" w14:textId="5CF1CF42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43A8FBD5" w14:textId="44D1E096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42A1BBE6" w14:textId="51B2457D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3F20AB92" w14:textId="6362CDBD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607BB35C" w14:textId="049CB940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0B7B8426" w14:textId="1C896C9D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5F188F76" w14:textId="4C448632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7BDD0E51" w14:textId="6A7B37AD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1413EA9A" w14:textId="6B41DD01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58C872A3" w14:textId="7C48AA6A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0ABE9E0C" w14:textId="4DC1D773" w:rsidR="000523E8" w:rsidRPr="008F40E2" w:rsidRDefault="000523E8" w:rsidP="006E5B3B">
      <w:pPr>
        <w:rPr>
          <w:rFonts w:ascii="TH SarabunIT๙" w:hAnsi="TH SarabunIT๙" w:cs="TH SarabunIT๙"/>
          <w:sz w:val="32"/>
          <w:szCs w:val="32"/>
        </w:rPr>
      </w:pPr>
    </w:p>
    <w:p w14:paraId="7EAC37DC" w14:textId="77777777" w:rsidR="004B7138" w:rsidRDefault="004B7138" w:rsidP="004B713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8283D" w14:textId="1E856624" w:rsidR="00FF4F73" w:rsidRPr="008F40E2" w:rsidRDefault="00FF4F73" w:rsidP="00FF4F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3BA991F8" w14:textId="1D15BCE9" w:rsidR="00FF4F73" w:rsidRPr="008F40E2" w:rsidRDefault="00FF4F73" w:rsidP="00FF4F7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5A2FD9A4" w14:textId="67F96B30" w:rsidR="00FF4F73" w:rsidRPr="008F40E2" w:rsidRDefault="00FF4F73" w:rsidP="00FF4F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1  ข้อมูลพื้นฐานของเทศบาลเมืองบึงกาฬ  ประจำปีงบประมาณ  พ.ศ.  2564</w:t>
      </w:r>
    </w:p>
    <w:p w14:paraId="6691F36A" w14:textId="53E36048" w:rsidR="00F21A5C" w:rsidRPr="008F40E2" w:rsidRDefault="00F21A5C" w:rsidP="00FF4F7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0250A3E" w14:textId="06F1797D" w:rsidR="00FF4F73" w:rsidRPr="008F40E2" w:rsidRDefault="00FF4F73" w:rsidP="00FF4F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2  การบริหารจัดการความเสี่ยง</w:t>
      </w:r>
    </w:p>
    <w:p w14:paraId="78CE5ABE" w14:textId="34175440" w:rsidR="00FF4F73" w:rsidRPr="008F40E2" w:rsidRDefault="00FF4F73" w:rsidP="00FF4F7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>2.1  บทนำ</w:t>
      </w:r>
    </w:p>
    <w:p w14:paraId="1BE2B25A" w14:textId="44FD60E2" w:rsidR="00FF4F73" w:rsidRPr="008F40E2" w:rsidRDefault="00FF4F73" w:rsidP="00FF4F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>2.2  วัตถุประสงค์</w:t>
      </w:r>
    </w:p>
    <w:p w14:paraId="60F13B26" w14:textId="3AC1F671" w:rsidR="00FF4F73" w:rsidRPr="008F40E2" w:rsidRDefault="00FF4F73" w:rsidP="00FF4F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>2.3  เป้าหมาย</w:t>
      </w:r>
    </w:p>
    <w:p w14:paraId="34244A50" w14:textId="32D4E657" w:rsidR="00FF4F73" w:rsidRPr="008F40E2" w:rsidRDefault="00FF4F73" w:rsidP="00FF4F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>2.4  นโยบายการบริหารจัดการความเสี่ยง</w:t>
      </w:r>
    </w:p>
    <w:p w14:paraId="2C955845" w14:textId="7D7E2154" w:rsidR="00FF4F73" w:rsidRPr="008F40E2" w:rsidRDefault="00FF4F73" w:rsidP="00FF4F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>2.5  นิยามความเสี่ยง</w:t>
      </w:r>
    </w:p>
    <w:p w14:paraId="6AD199A3" w14:textId="4CC97903" w:rsidR="00FF4F73" w:rsidRPr="008F40E2" w:rsidRDefault="00FF4F73" w:rsidP="000276A2">
      <w:pPr>
        <w:spacing w:after="0"/>
        <w:ind w:right="-165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3  </w:t>
      </w:r>
      <w:r w:rsidR="000276A2"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แนวทางการบริหารจัดการความเสี่ยงของเทศบาลเมืองบึงกาฬ  ประจำปีงบประมาณ  พ.ศ.  2564</w:t>
      </w:r>
    </w:p>
    <w:p w14:paraId="6834357D" w14:textId="15E07BDD" w:rsidR="000276A2" w:rsidRPr="008F40E2" w:rsidRDefault="000276A2" w:rsidP="000276A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>3.1  แนวทางการบริหารจัดการความเสี่ยง</w:t>
      </w:r>
    </w:p>
    <w:p w14:paraId="5FFC97C3" w14:textId="5942059B" w:rsidR="000276A2" w:rsidRPr="008F40E2" w:rsidRDefault="000276A2" w:rsidP="000276A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>3.2  คณะทำงานบริหารจัดการความเสี่ยง</w:t>
      </w:r>
    </w:p>
    <w:p w14:paraId="54DDFA80" w14:textId="4361C3E9" w:rsidR="000276A2" w:rsidRPr="008F40E2" w:rsidRDefault="000276A2" w:rsidP="000276A2">
      <w:pPr>
        <w:spacing w:after="0"/>
        <w:ind w:right="-165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4  การบริหารจัดการความเสี่ยงของเทศบาลเมืองบึงกาฬ  ประจำปีงบประมาณ  พ.ศ.  2564</w:t>
      </w:r>
    </w:p>
    <w:p w14:paraId="18A59771" w14:textId="4D5EB455" w:rsidR="000276A2" w:rsidRPr="008F40E2" w:rsidRDefault="000276A2" w:rsidP="000276A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>4.1  การระบุความเสี่ยง</w:t>
      </w:r>
    </w:p>
    <w:p w14:paraId="4539050F" w14:textId="56D444F0" w:rsidR="000276A2" w:rsidRPr="008F40E2" w:rsidRDefault="000276A2" w:rsidP="000276A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ab/>
      </w:r>
      <w:r w:rsidRPr="008F40E2">
        <w:rPr>
          <w:rFonts w:ascii="TH SarabunIT๙" w:hAnsi="TH SarabunIT๙" w:cs="TH SarabunIT๙"/>
          <w:sz w:val="32"/>
          <w:szCs w:val="32"/>
          <w:cs/>
        </w:rPr>
        <w:tab/>
        <w:t>4.2  การประเมินความเสี่ยง</w:t>
      </w:r>
    </w:p>
    <w:p w14:paraId="28658FBE" w14:textId="4C02C10C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>4.3  ตารางแสดงการวิเคราะห์  ประเมิน  และจัดลำดับความเสี่ยงโครงการของเทศบาลเมือง</w:t>
      </w:r>
      <w:r w:rsidRPr="008F40E2">
        <w:rPr>
          <w:rFonts w:ascii="TH SarabunIT๙" w:hAnsi="TH SarabunIT๙" w:cs="TH SarabunIT๙"/>
          <w:sz w:val="32"/>
          <w:szCs w:val="32"/>
          <w:cs/>
        </w:rPr>
        <w:br/>
        <w:t xml:space="preserve">บึงกาฬ  ประจำปีงบประมาณ  พ.ศ.  2564  (แบบ  </w:t>
      </w:r>
      <w:r w:rsidRPr="008F40E2">
        <w:rPr>
          <w:rFonts w:ascii="TH SarabunIT๙" w:hAnsi="TH SarabunIT๙" w:cs="TH SarabunIT๙"/>
          <w:sz w:val="32"/>
          <w:szCs w:val="32"/>
        </w:rPr>
        <w:t>RM</w:t>
      </w:r>
      <w:r w:rsidRPr="008F40E2">
        <w:rPr>
          <w:rFonts w:ascii="TH SarabunIT๙" w:hAnsi="TH SarabunIT๙" w:cs="TH SarabunIT๙"/>
          <w:sz w:val="32"/>
          <w:szCs w:val="32"/>
          <w:cs/>
        </w:rPr>
        <w:t>-</w:t>
      </w:r>
      <w:r w:rsidRPr="008F40E2">
        <w:rPr>
          <w:rFonts w:ascii="TH SarabunIT๙" w:hAnsi="TH SarabunIT๙" w:cs="TH SarabunIT๙"/>
          <w:sz w:val="32"/>
          <w:szCs w:val="32"/>
        </w:rPr>
        <w:t>1</w:t>
      </w:r>
      <w:r w:rsidRPr="008F40E2">
        <w:rPr>
          <w:rFonts w:ascii="TH SarabunIT๙" w:hAnsi="TH SarabunIT๙" w:cs="TH SarabunIT๙"/>
          <w:sz w:val="32"/>
          <w:szCs w:val="32"/>
          <w:cs/>
        </w:rPr>
        <w:t>)</w:t>
      </w:r>
    </w:p>
    <w:p w14:paraId="20B4BA49" w14:textId="64BCAC9C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sz w:val="32"/>
          <w:szCs w:val="32"/>
          <w:cs/>
        </w:rPr>
        <w:t xml:space="preserve">4.4  แผนการบริหารจัดการความเสี่ยงของเทศบาลเมืองบึงกาฬ  ประจำปีงบประมาณ  พ.ศ.  2564  (แบบ  </w:t>
      </w:r>
      <w:r w:rsidRPr="008F40E2">
        <w:rPr>
          <w:rFonts w:ascii="TH SarabunIT๙" w:hAnsi="TH SarabunIT๙" w:cs="TH SarabunIT๙"/>
          <w:sz w:val="32"/>
          <w:szCs w:val="32"/>
        </w:rPr>
        <w:t>RM</w:t>
      </w:r>
      <w:r w:rsidRPr="008F40E2">
        <w:rPr>
          <w:rFonts w:ascii="TH SarabunIT๙" w:hAnsi="TH SarabunIT๙" w:cs="TH SarabunIT๙"/>
          <w:sz w:val="32"/>
          <w:szCs w:val="32"/>
          <w:cs/>
        </w:rPr>
        <w:t>-</w:t>
      </w:r>
      <w:r w:rsidRPr="008F40E2">
        <w:rPr>
          <w:rFonts w:ascii="TH SarabunIT๙" w:hAnsi="TH SarabunIT๙" w:cs="TH SarabunIT๙"/>
          <w:sz w:val="32"/>
          <w:szCs w:val="32"/>
        </w:rPr>
        <w:t>2</w:t>
      </w:r>
      <w:r w:rsidRPr="008F40E2">
        <w:rPr>
          <w:rFonts w:ascii="TH SarabunIT๙" w:hAnsi="TH SarabunIT๙" w:cs="TH SarabunIT๙"/>
          <w:sz w:val="32"/>
          <w:szCs w:val="32"/>
          <w:cs/>
        </w:rPr>
        <w:t>)</w:t>
      </w:r>
    </w:p>
    <w:p w14:paraId="3536BB9B" w14:textId="0FC80879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07F9B14C" w14:textId="111371F3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320739BD" w14:textId="5A3EE5EB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3A07558B" w14:textId="466981EC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58AA1F10" w14:textId="11768AF9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0BBE23FD" w14:textId="187756DC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354C075F" w14:textId="40C38BFF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28DE903A" w14:textId="7D4FCBB2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79466891" w14:textId="1D267B17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684CD0EF" w14:textId="65F847C6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00E666CD" w14:textId="22028138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55240468" w14:textId="61C9DE90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186C1521" w14:textId="05734C2A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333D8B13" w14:textId="5B0D2AFF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23376356" w14:textId="0FB772FC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0BC2F58E" w14:textId="132CB6DA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</w:p>
    <w:p w14:paraId="46ACCF31" w14:textId="3DF64083" w:rsidR="00F21A5C" w:rsidRDefault="00F21A5C" w:rsidP="00F21A5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15BA75" w14:textId="20D1C21D" w:rsidR="00F70354" w:rsidRPr="008F40E2" w:rsidRDefault="00F70354" w:rsidP="00F7035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-1-</w:t>
      </w:r>
    </w:p>
    <w:p w14:paraId="73D48E47" w14:textId="79F48C5C" w:rsidR="00F21A5C" w:rsidRPr="008F40E2" w:rsidRDefault="00F21A5C" w:rsidP="00F21A5C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๑ สภาพทั่วไปและข้อมูลพื้นฐาน</w:t>
      </w:r>
    </w:p>
    <w:p w14:paraId="1341C123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ด้านกายภาพ</w:t>
      </w:r>
    </w:p>
    <w:p w14:paraId="24963FD4" w14:textId="77777777" w:rsidR="000523E8" w:rsidRPr="008F40E2" w:rsidRDefault="000D5435" w:rsidP="000523E8">
      <w:pPr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เดิมเทศบาลตำบลบึงกาฬ  อำเภอเมืองบึงกาฬ  จังหวัดบึงกาฬ  จัดตั้งขึ้นตามพระราชบัญญัติ</w:t>
      </w:r>
    </w:p>
    <w:p w14:paraId="1D52034C" w14:textId="1C55D9EE" w:rsidR="000D5435" w:rsidRPr="008F40E2" w:rsidRDefault="000D5435" w:rsidP="000523E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เปลี่ยนแปลงฐานะของสุขาภิบาลเป็นเทศบาล พ.ศ.2542 มีผลบังคับใช้ตั้งแต่วันที่  25  พฤษภาคม  2542  ประกาศในราชกิจจา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นุเ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บกษา  เล่มที่  116  ตอนที่  9  ก  ลงวันที่  24  กุมภาพันธ์  พ.ศ.  2542  มีพื้นที่ครอบคลุมบางส่วนของตำบลบึงกาฬ  และตำบลวิศิษฐ์  กล่าวคือหมู่  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3  ของตำบลบึงกาฬ  และหมู่  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7  ของตำบลวิศิษฐ์  ตั้งอยู่ริมฝั่งแม่น้ำโขง  ตรงข้ามกับเมืองปากซัน  แขวงบลิคำไชย  ประเทศสาธารณรัฐประชาธิปไตยประชาชนลาว  เป็นพื้นที่ราบ  เป็นศูนย์รวมการคมนาคมการพาณิชย์  </w:t>
      </w:r>
    </w:p>
    <w:p w14:paraId="7CD2C82F" w14:textId="77777777" w:rsidR="000D5435" w:rsidRPr="008F40E2" w:rsidRDefault="000D5435" w:rsidP="000D5435">
      <w:pPr>
        <w:spacing w:after="0" w:line="240" w:lineRule="auto"/>
        <w:ind w:left="1021" w:hanging="2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ปัจจุบัน เทศบาลเมืองบึงกาฬ  จัดตั้งขึ้นตามประกาศกระทรวงมหาดไทยเรื่องยุบเลิกเทศบาลตำบล</w:t>
      </w:r>
    </w:p>
    <w:p w14:paraId="597BDE1F" w14:textId="331B5C9E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วิศิษฐ์รวมองค์การบริหารส่วนตำบลบึงกาฬ กับเทศบาลตำบลบึงกาฬ อำเภอเมืองบึงกาฬ จังหวัดบึงกาฬ และเปลี่ยนแปลงเขตและฐานะเป็นเทศบาลเมืองบึงกาฬ ประกาศ ณ วันที่ 25  มีนาคม พ.ศ. 2563  มีผลบังคับใช้ในวันที่ประกาศราชกิจจา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นุเ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บกษา ซึ่งได้ลงประกาศในราชกิจจา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นุเ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บกษา เล่มที่ 137 ตอนพิเศษ 179 ง วันที่ </w:t>
      </w:r>
      <w:r w:rsidR="000523E8"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5 สิงหาคม  2563</w:t>
      </w:r>
    </w:p>
    <w:p w14:paraId="000538E3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ทิศเหนือ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ติดกับแม่น้ำโขง</w:t>
      </w:r>
    </w:p>
    <w:p w14:paraId="636405F9" w14:textId="77777777" w:rsidR="000D5435" w:rsidRPr="008F40E2" w:rsidRDefault="000D5435" w:rsidP="000D5435">
      <w:pPr>
        <w:tabs>
          <w:tab w:val="left" w:pos="9072"/>
        </w:tabs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ทิศตะวันตก    ติดกับตำบลโป่ง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เปือย</w:t>
      </w:r>
      <w:proofErr w:type="spellEnd"/>
    </w:p>
    <w:p w14:paraId="0F46136D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ทิศตะวันออก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ติดกับตำบลโคกก่อง</w:t>
      </w:r>
    </w:p>
    <w:p w14:paraId="0E640881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ทิศใต้           ติดกับตำบลโนนสมบูรณ์</w:t>
      </w:r>
    </w:p>
    <w:p w14:paraId="57FD9D2A" w14:textId="77777777" w:rsidR="000523E8" w:rsidRPr="008F40E2" w:rsidRDefault="000D5435" w:rsidP="000D5435">
      <w:pPr>
        <w:spacing w:after="0" w:line="240" w:lineRule="auto"/>
        <w:ind w:left="1021" w:right="-1" w:hanging="102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สำนักงานเทศบาลเมืองบึงกาฬ  (เทศบาลเมืองขนาดกลาง)  ตั้งอยู่ที่  เลขที่  249  หมู่ที่  1  ถนน</w:t>
      </w:r>
    </w:p>
    <w:p w14:paraId="2886E613" w14:textId="3DA6511A" w:rsidR="000D5435" w:rsidRPr="008F40E2" w:rsidRDefault="000D5435" w:rsidP="000523E8">
      <w:pPr>
        <w:spacing w:after="0" w:line="240" w:lineRule="auto"/>
        <w:ind w:right="-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ชาญสินธุ์  ตำบลบึงกาฬ  อำเภอเมืองบึงกาฬ  จังหวัดบึงกาฬ  โทรศัพท์/โทรสาร  042 – 491408</w:t>
      </w:r>
    </w:p>
    <w:p w14:paraId="25B115A3" w14:textId="77777777" w:rsidR="000523E8" w:rsidRPr="008F40E2" w:rsidRDefault="000D5435" w:rsidP="000523E8">
      <w:pPr>
        <w:tabs>
          <w:tab w:val="left" w:pos="709"/>
          <w:tab w:val="right" w:pos="8222"/>
        </w:tabs>
        <w:spacing w:after="0" w:line="240" w:lineRule="auto"/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เดิม เทศบาลตำบลบึงกาฬ</w:t>
      </w:r>
    </w:p>
    <w:p w14:paraId="46525E18" w14:textId="4F55B296" w:rsidR="000D5435" w:rsidRPr="008F40E2" w:rsidRDefault="000D5435" w:rsidP="000523E8">
      <w:pPr>
        <w:tabs>
          <w:tab w:val="left" w:pos="709"/>
          <w:tab w:val="right" w:pos="8222"/>
        </w:tabs>
        <w:spacing w:after="0" w:line="240" w:lineRule="auto"/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ลักษณะภูมิประเทศ</w:t>
      </w:r>
    </w:p>
    <w:p w14:paraId="60F09C74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</w:pP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         ภูมิประเทศของเทศบาลตำบลบึงกาฬ มีลักษณะเป็นที่ราบลุ่ม  มีแม่น้ำโขงไหลผ่าน  พื้นที่ส่วนใหญ่</w:t>
      </w:r>
    </w:p>
    <w:p w14:paraId="175C6A78" w14:textId="30821C40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right="-1"/>
        <w:jc w:val="thaiDistribute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ใช้สำหรับอยู่อาศัยและค้าขาย      </w:t>
      </w:r>
    </w:p>
    <w:p w14:paraId="4F6D38F0" w14:textId="77777777" w:rsidR="000D5435" w:rsidRPr="008F40E2" w:rsidRDefault="000D5435" w:rsidP="000523E8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14:paraId="2C2E23A2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มีลักษณะอากาศจัดอยู่ในจำพวกฝนแถบร้อนและแห้งแล้ง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(ธันวาคม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–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มกราคม)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ในฤดูมรสุม </w:t>
      </w:r>
    </w:p>
    <w:p w14:paraId="0119CC88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right="-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ตะวันออกเฉียงเหนือ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อุณหภูมิจะเริ่มลดในเดือนพฤศจิกายนและต่ำสุดในเดือนช่วงธันวาคมถึงเดือนมกราคม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ในช่วงเดือนมีนาคมถึงเดือนพฤษภาคมเป็นฤดูเปลี่ยนมรสุมเหนือ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อุณหภูมิจะสูงขึ้นอย่างรวดเร็วในเดือนมีนาคมและร้อนจัดในเดือนเมษายน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ในฤดูมรสุมตะวันตกเฉียงใต้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(มิถุนายน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–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กรกฎาคม) อุณหภูมิโดยทั่วไปจะลดลงในเดือนตุลาคมเป็นฤดูเปลี่ยนมรสุมใต้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FFF"/>
          <w:cs/>
        </w:rPr>
        <w:t>อุณหภูมิจะเริ่มลดลงจนอากาศหนาวเย็น</w:t>
      </w:r>
    </w:p>
    <w:p w14:paraId="55C8263E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ลักษณะของดิน</w:t>
      </w:r>
    </w:p>
    <w:p w14:paraId="7A6FF223" w14:textId="77777777" w:rsidR="000D5435" w:rsidRPr="008F40E2" w:rsidRDefault="000D5435" w:rsidP="000D5435">
      <w:pPr>
        <w:spacing w:after="120" w:line="240" w:lineRule="auto"/>
        <w:ind w:left="102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ลักษณะของดินในพื้นที่เป็นดินร่วน ดินเหนียว </w:t>
      </w:r>
    </w:p>
    <w:p w14:paraId="33A9174F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ลักษณะของแหล่งน้ำ</w:t>
      </w:r>
    </w:p>
    <w:p w14:paraId="78F00F6E" w14:textId="77777777" w:rsidR="000D5435" w:rsidRPr="008F40E2" w:rsidRDefault="000D5435" w:rsidP="000D5435">
      <w:pPr>
        <w:spacing w:after="120" w:line="240" w:lineRule="auto"/>
        <w:ind w:left="102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มีแหล่งน้ำธรรมชาติไหลผ่าน ได้แก่ แม่น้ำโขง  และหนองบึงกาฬ</w:t>
      </w:r>
    </w:p>
    <w:p w14:paraId="2C8CF815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1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6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ลักษณะของไม้และป่าไม้</w:t>
      </w:r>
    </w:p>
    <w:p w14:paraId="62254F94" w14:textId="2A10A5B5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ในเขตเทศบาลไม่มีป่าไม้  แต่มีต้นไม้ที่ชาวบ้านปลูกลักษณะของไม้เป็นไม้ยืนต้น  ผลัดใบ</w:t>
      </w:r>
    </w:p>
    <w:p w14:paraId="4C6AD355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A1740" wp14:editId="700AC6FE">
                <wp:simplePos x="0" y="0"/>
                <wp:positionH relativeFrom="column">
                  <wp:posOffset>5708015</wp:posOffset>
                </wp:positionH>
                <wp:positionV relativeFrom="paragraph">
                  <wp:posOffset>-403860</wp:posOffset>
                </wp:positionV>
                <wp:extent cx="467995" cy="455930"/>
                <wp:effectExtent l="0" t="0" r="27305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D2EF" w14:textId="77777777" w:rsidR="003A2EA0" w:rsidRDefault="003A2EA0" w:rsidP="000D5435">
                            <w:pPr>
                              <w:pStyle w:val="aa"/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6A174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9.45pt;margin-top:-31.8pt;width:36.85pt;height:3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p/SwIAAJYEAAAOAAAAZHJzL2Uyb0RvYy54bWysVFtv2jAUfp+0/2D5fQQYtCUiVB0d06Tu&#10;IrX7AY7jEGu2j2cbEvbre2wDo93btDxYPhd/5zu3LG8HrcheOC/BVHQyGlMiDIdGmm1Ffzxt3t1Q&#10;4gMzDVNgREUPwtPb1ds3y96WYgodqEY4giDGl72taBeCLYvC805o5kdghUFjC06zgKLbFo1jPaJr&#10;VUzH46uiB9dYB1x4j9r7bKSrhN+2godvbetFIKqiyC2k06WzjmexWrJy65jtJD/SYP/AQjNpMOgZ&#10;6p4FRnZO/gWlJXfgoQ0jDrqAtpVcpBwwm8n4VTaPHbMi5YLF8fZcJv//YPnX/XdHZIO9w/IYprFH&#10;T2II5AMMBFVYn976Et0eLTqGAfXom3L19gH4T08MrDtmtuLOOeg7wRrkN4kvi4unGcdHkLr/Ag3G&#10;YbsACWhonY7Fw3IQREcih3NvIheOytnV9WIxp4SjaTafL94nbgUrT4+t8+GTAE3ipaIOW5/A2f7B&#10;h0iGlSeXGMuDks1GKpUEt63XypE9wzHZpC/xf+WmDOkruphP5zn/FxAHf0bA+Wygp0QxH1B5hoyh&#10;1E5j9jnSZBy/PIOox0nN+lNqPmEm6i/oahlwaZTUFb25gIil/2iaNNKBSZXvmLcyx17E8udGhKEe&#10;jr2toTlgVxzk5cBlxksH7jclPS5GRf2vHXMC0/lssLOLyWwWNykJs/n1FAV3aakvLcxwhKpooCRf&#10;1yFv3846ue0wUp4lA3c4Da1MnYpjk1kdeePwpyocFzVu16WcvP78TlbPAAAA//8DAFBLAwQUAAYA&#10;CAAAACEADgl5B94AAAAJAQAADwAAAGRycy9kb3ducmV2LnhtbEyPwU6DQBCG7ya+w2aaeDHt4pog&#10;IEvTNBrPbb1428IUSNlZYLeF+vSOJ73N5P/yzzf5eraduOLoW0canlYRCKTSVS3VGj4P78sEhA+G&#10;KtM5Qg039LAu7u9yk1Vuoh1e96EWXEI+MxqaEPpMSl82aI1fuR6Js5MbrQm8jrWsRjNxue2kiqJY&#10;WtMSX2hMj9sGy/P+YjW46e1mHQ6Revz6th/bzbA7qUHrh8W8eQURcA5/MPzqszoU7HR0F6q86DQk&#10;aZIyqmEZP8cgmEhfFA9HjhTIIpf/Pyh+AAAA//8DAFBLAQItABQABgAIAAAAIQC2gziS/gAAAOEB&#10;AAATAAAAAAAAAAAAAAAAAAAAAABbQ29udGVudF9UeXBlc10ueG1sUEsBAi0AFAAGAAgAAAAhADj9&#10;If/WAAAAlAEAAAsAAAAAAAAAAAAAAAAALwEAAF9yZWxzLy5yZWxzUEsBAi0AFAAGAAgAAAAhAEft&#10;mn9LAgAAlgQAAA4AAAAAAAAAAAAAAAAALgIAAGRycy9lMm9Eb2MueG1sUEsBAi0AFAAGAAgAAAAh&#10;AA4JeQfeAAAACQEAAA8AAAAAAAAAAAAAAAAApQQAAGRycy9kb3ducmV2LnhtbFBLBQYAAAAABAAE&#10;APMAAACwBQAAAAA=&#10;" strokecolor="white">
                <v:textbox>
                  <w:txbxContent>
                    <w:p w14:paraId="39B4D2EF" w14:textId="77777777" w:rsidR="003A2EA0" w:rsidRDefault="003A2EA0" w:rsidP="000D5435">
                      <w:pPr>
                        <w:pStyle w:val="aa"/>
                        <w:tabs>
                          <w:tab w:val="left" w:pos="5103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ด้านการเมืองการปกครอง</w:t>
      </w:r>
    </w:p>
    <w:p w14:paraId="7B86A29B" w14:textId="1CC3B76E" w:rsidR="000523E8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เทศบาลเมืองบึงกาฬ  มีทั้งหมด  29  หมู่บ้าน  แต่ละชุมชนมีกรรมการซึ่งเป็นตัวแทนของชุมชน </w:t>
      </w:r>
    </w:p>
    <w:p w14:paraId="172B0FE0" w14:textId="77777777" w:rsidR="00F70354" w:rsidRDefault="00F70354" w:rsidP="000523E8">
      <w:pPr>
        <w:tabs>
          <w:tab w:val="left" w:pos="709"/>
          <w:tab w:val="right" w:pos="8222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500B12EF" w14:textId="36179358" w:rsidR="00F70354" w:rsidRDefault="00F70354" w:rsidP="00F70354">
      <w:pPr>
        <w:tabs>
          <w:tab w:val="left" w:pos="709"/>
          <w:tab w:val="right" w:pos="8222"/>
        </w:tabs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>-2-</w:t>
      </w:r>
    </w:p>
    <w:p w14:paraId="17402CBB" w14:textId="0B01684D" w:rsidR="000D5435" w:rsidRPr="008F40E2" w:rsidRDefault="000D5435" w:rsidP="00F70354">
      <w:pPr>
        <w:tabs>
          <w:tab w:val="left" w:pos="709"/>
          <w:tab w:val="right" w:pos="8222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ประชาชนมีส่วนร่วมในการจัดซื้อจัดจ้างของเทศบาล  ประชาชนให้ความร่วมมือด้านการเลือกตั้งเป็นอย่างดี ในการจัดทำแผนพัฒนาเทศบาล  ประชาชนให้ความร่วมมือเข้าร่วมประชุมรวมทั้งแสดงความคิดเห็นที่หลากหลายส่งผลให้เทศบาลดำเนินการตามความต้องการของประชาชน  และประชาชนได้รับและมีส่วนร่วมในการพัฒนาเทศบาล  นอกจากนี้เทศบาลได้จัดโครงการอบรมศึกษาดูงาน  ของคณะผู้บริหาร  สมาชิกสภาเทศบาล  พนักงานเทศบาล  </w:t>
      </w:r>
      <w:proofErr w:type="spellStart"/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อส</w:t>
      </w:r>
      <w:proofErr w:type="spellEnd"/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ม.  และกรรมการชุมชน  ผู้ประกอบการร้านค้า  โครงการ</w:t>
      </w:r>
      <w:r w:rsidR="000523E8" w:rsidRPr="008F40E2">
        <w:rPr>
          <w:rFonts w:ascii="TH SarabunIT๙" w:eastAsia="Angsana New" w:hAnsi="TH SarabunIT๙" w:cs="TH SarabunIT๙"/>
          <w:sz w:val="32"/>
          <w:szCs w:val="32"/>
          <w:cs/>
        </w:rPr>
        <w:t>อื่น ๆ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สำหรับประชาชนอีกหลายโครงการ  เพื่อนำความรู้และประสบการณ์ที่ได้รับมาพัฒนาเทศบาลให้เจริญเท่าเทียมกับเทศบาล</w:t>
      </w:r>
      <w:r w:rsidR="000523E8" w:rsidRPr="008F40E2">
        <w:rPr>
          <w:rFonts w:ascii="TH SarabunIT๙" w:eastAsia="Angsana New" w:hAnsi="TH SarabunIT๙" w:cs="TH SarabunIT๙"/>
          <w:sz w:val="32"/>
          <w:szCs w:val="32"/>
          <w:cs/>
        </w:rPr>
        <w:t>อื่น ๆ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14:paraId="1400BB68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2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เขตการปกครอง</w:t>
      </w:r>
    </w:p>
    <w:p w14:paraId="7B224478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เทศบาลตำบลบึงกาฬ  อำเภอเมืองบึงกาฬ  จังหวัดบึงกาฬ  จัดตั้งขึ้นตามพระราชบัญญัติเปลี่ยนแปลง</w:t>
      </w:r>
    </w:p>
    <w:p w14:paraId="6CA99891" w14:textId="77777777" w:rsidR="000D5435" w:rsidRPr="008F40E2" w:rsidRDefault="000D5435" w:rsidP="000D5435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ฐานะของสุขาภิบาลเป็นเทศบาล  พ.ศ.  2542  มีผลบังคับใช้ตั้งแต่วันที่  25  พฤษภาคม  2542  ประกาศ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  <w:t>ในราชกิจจา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นุเ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บกษา  เล่มที่  116  ตอนที่  9  ก  ลงวันที่  24  กุมภาพันธ์  พ.ศ.  2542</w:t>
      </w:r>
    </w:p>
    <w:p w14:paraId="414EDEF3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ปัจจุบันเทศบาลตำบลบึงกาฬ  มีพื้นที่ครอบคลุมบางส่วนของตำบลบึงกาฬ  และตำบลวิศิษฐ์  กล่าวคือ</w:t>
      </w:r>
    </w:p>
    <w:p w14:paraId="09CBD5E4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  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3  ของตำบลบึงกาฬ  และหมู่  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7  ของตำบลวิศิษฐ์  ตั้งอยู่ริมฝั่งแม่น้ำโขง  ตรงข้ามกับเมืองปากซัน  </w:t>
      </w:r>
    </w:p>
    <w:p w14:paraId="6BD9357C" w14:textId="77777777" w:rsidR="000D5435" w:rsidRPr="008F40E2" w:rsidRDefault="000D5435" w:rsidP="000D5435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แขวงบลิคำไชย  ประทศสาธารณรัฐประชาธิปไตยประชาชนลาว  เป็นพื้นที่ราบ  เป็นศูนย์รวมการคมนาคมการพาณิชย์และที่อยู่อาศัย  มีพื้นที่  1.18  ตารางกิโลเมตร  อยู่ห่างจากจังหวัดหนองคายไปทางทิศตะวันออกเฉียงเหนือ  ประมาณ  136  กิโลเมตร  (ห่างจากกรุงเทพมหานคร  761  กิโลเมตร)  มีอาณาเขตดังนี้</w:t>
      </w:r>
    </w:p>
    <w:p w14:paraId="06E5D5F4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ทิศเหนือ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ติดกับแม่น้ำโขง</w:t>
      </w:r>
    </w:p>
    <w:p w14:paraId="3A4DA784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ทิศตะวันตก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ติดกับตำบลวิศิษฐ์</w:t>
      </w:r>
    </w:p>
    <w:p w14:paraId="50203D6E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ทิศตะวันออก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ติดกับตำบลบึงกาฬ</w:t>
      </w:r>
    </w:p>
    <w:p w14:paraId="7FE193ED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ทิศใต้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ติดกับตำบลบึงกาฬ</w:t>
      </w:r>
    </w:p>
    <w:p w14:paraId="0BF4EBAE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จำนวนหมู่บ้าน</w:t>
      </w:r>
    </w:p>
    <w:p w14:paraId="4E0219FF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1  ตำบลบึงกาฬ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ชื่อหมู่บ้าน/ชุมชน  บ้านบึงกาฬกลาง</w:t>
      </w:r>
    </w:p>
    <w:p w14:paraId="41AC36C9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2  ตำบลบึงกาฬ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ชื่อหมู่บ้าน/ชุมชน  บ้านศรีโสภณ</w:t>
      </w:r>
    </w:p>
    <w:p w14:paraId="06BE8D1F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3  ตำบลบึงกาฬ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ชื่อหมู่บ้าน/ชุมชน  บ้านบึงกาฬใต้</w:t>
      </w:r>
    </w:p>
    <w:p w14:paraId="57389868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1  ตำบลวิศิษฐ์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ชื่อหมู่บ้าน/ชุมชน  บ้านบึงกาฬเหนือ</w:t>
      </w:r>
    </w:p>
    <w:p w14:paraId="313BA5D3" w14:textId="77777777" w:rsidR="000D5435" w:rsidRPr="008F40E2" w:rsidRDefault="000D5435" w:rsidP="000D5435">
      <w:pPr>
        <w:spacing w:after="12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7  ตำบลวิศิษฐ์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ชื่อหมู่บ้าน/ชุมชน  บ้านวิศิษฐ์</w:t>
      </w:r>
    </w:p>
    <w:p w14:paraId="58555389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2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การเลือกตั้ง</w:t>
      </w:r>
    </w:p>
    <w:p w14:paraId="5C729E56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เทศบาลได้แบ่งเขตการเลือกตั้งนายกเทศมนตรีตำบลบึงกาฬ  ทั้งเขตเทศบาลเป็น  1  เขต</w:t>
      </w:r>
    </w:p>
    <w:p w14:paraId="343134D7" w14:textId="77777777" w:rsidR="000D5435" w:rsidRPr="008F40E2" w:rsidRDefault="000D5435" w:rsidP="000D5435">
      <w:pPr>
        <w:spacing w:after="0" w:line="240" w:lineRule="auto"/>
        <w:ind w:left="1021" w:hanging="1021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เลือกตั้ง  สมาชิกสภาแบ่งออกเป็น  2  เขต  ดังนี้</w:t>
      </w:r>
    </w:p>
    <w:p w14:paraId="5EC4EFA6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เขตเลือกตั้งที่  1  ประกอบด้วย  ชุมชน บ้านบึงกาฬกลาง  บ้านศรีโสภณธรรมทาน          </w:t>
      </w:r>
    </w:p>
    <w:p w14:paraId="442AA173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บ้านบึงกาฬใต้</w:t>
      </w:r>
    </w:p>
    <w:p w14:paraId="0996C84C" w14:textId="3D347E3A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>เขตเลือกตั้งที่  2  ประกอบด้วย  ชุมชน  บ้านวิศิษฐ์  บ้านบึงกาฬเหนือ</w:t>
      </w:r>
    </w:p>
    <w:p w14:paraId="7382A5EC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B0D013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6082FF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332052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7D0B5F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E306E01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FBC6B8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C39378E" w14:textId="77777777" w:rsidR="000523E8" w:rsidRPr="008F40E2" w:rsidRDefault="000523E8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2D8D4F" w14:textId="1614EC32" w:rsidR="000523E8" w:rsidRPr="008F40E2" w:rsidRDefault="000523E8" w:rsidP="000523E8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3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-</w:t>
      </w:r>
    </w:p>
    <w:p w14:paraId="788ECC45" w14:textId="021F989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0E8D2" wp14:editId="3470A585">
                <wp:simplePos x="0" y="0"/>
                <wp:positionH relativeFrom="column">
                  <wp:posOffset>5737860</wp:posOffset>
                </wp:positionH>
                <wp:positionV relativeFrom="paragraph">
                  <wp:posOffset>-412115</wp:posOffset>
                </wp:positionV>
                <wp:extent cx="467995" cy="455930"/>
                <wp:effectExtent l="0" t="0" r="27305" b="2032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CF3B0" w14:textId="77777777" w:rsidR="003A2EA0" w:rsidRDefault="003A2EA0" w:rsidP="000D5435">
                            <w:pPr>
                              <w:pStyle w:val="aa"/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0E8D2" id="Text Box 9" o:spid="_x0000_s1027" type="#_x0000_t202" style="position:absolute;left:0;text-align:left;margin-left:451.8pt;margin-top:-32.45pt;width:36.85pt;height:3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/HTgIAAJsEAAAOAAAAZHJzL2Uyb0RvYy54bWysVNtu2zAMfR+wfxD0vjjJkrY24hRdugwD&#10;ugvQ7gNkWbaFSaImKbGzrx8lJ2navQ3zgyBS0uEhD+nV7aAV2QvnJZiSziZTSoThUEvTlvTH0/bd&#10;DSU+MFMzBUaU9CA8vV2/fbPqbSHm0IGqhSMIYnzR25J2IdgiyzzvhGZ+AlYYPGzAaRbQdG1WO9Yj&#10;ulbZfDq9ynpwtXXAhffovR8P6TrhN43g4VvTeBGIKilyC2l1aa3imq1XrGgds53kRxrsH1hoJg0G&#10;PUPds8DIzsm/oLTkDjw0YcJBZ9A0kouUA2Yzm77K5rFjVqRcsDjensvk/x8s/7r/7oisS5pTYphG&#10;iZ7EEMgHGEgeq9NbX+ClR4vXwoBuVDll6u0D8J+eGNh0zLTizjnoO8FqZDeLL7OLpyOOjyBV/wVq&#10;DMN2ARLQ0DgdS4fFIIiOKh3OykQqHJ2Lq+s8X1LC8WixXObvk3IZK06PrfPhkwBN4qakDoVP4Gz/&#10;4EMkw4rTlRjLg5L1ViqVDNdWG+XInmGTbNOX+L+6pgzpsUzL+XLM/wXEwZ8RsDtr6ClRzAd0niFj&#10;KLXTmP0YaTaN39iB6Mc+Hf2n1HzCTNRf0NUy4MgoqUt6cwERS//R1KmhA5Nq3GPeyhy1iOUfhQhD&#10;NSTRk1BRpwrqA4rjYJwQnGjcdOB+U9LjdJTU/9oxJzCrzwYFzmeLRRynZCyW13M03OVJdXnCDEeo&#10;kgZKxu0mjCO4s062HUYaW8rAHTZFI5Ngz6yO9HECUjGO0xpH7NJOt57/Kes/AAAA//8DAFBLAwQU&#10;AAYACAAAACEAfnVVwt8AAAAJAQAADwAAAGRycy9kb3ducmV2LnhtbEyPQU/CQBCF7yb+h82YeDGw&#10;azHFlk4JIRrPoBdvSzu0Dd3ZtrvQ4q93Pclx8r689022nkwrLjS4xjLC81yBIC5s2XCF8PX5PnsF&#10;4bzmUreWCeFKDtb5/V2m09KOvKPL3lcilLBLNULtfZdK6YqajHZz2xGH7GgHo304h0qWgx5DuWll&#10;pFQsjW44LNS6o21NxWl/Ngh2fLsaS72Knr5/zMd20++OUY/4+DBtViA8Tf4fhj/9oA55cDrYM5dO&#10;tAiJWsQBRZjFLwmIQCTL5QLEASFOQOaZvP0g/wUAAP//AwBQSwECLQAUAAYACAAAACEAtoM4kv4A&#10;AADhAQAAEwAAAAAAAAAAAAAAAAAAAAAAW0NvbnRlbnRfVHlwZXNdLnhtbFBLAQItABQABgAIAAAA&#10;IQA4/SH/1gAAAJQBAAALAAAAAAAAAAAAAAAAAC8BAABfcmVscy8ucmVsc1BLAQItABQABgAIAAAA&#10;IQBLSQ/HTgIAAJsEAAAOAAAAAAAAAAAAAAAAAC4CAABkcnMvZTJvRG9jLnhtbFBLAQItABQABgAI&#10;AAAAIQB+dVXC3wAAAAkBAAAPAAAAAAAAAAAAAAAAAKgEAABkcnMvZG93bnJldi54bWxQSwUGAAAA&#10;AAQABADzAAAAtAUAAAAA&#10;" strokecolor="white">
                <v:textbox>
                  <w:txbxContent>
                    <w:p w14:paraId="690CF3B0" w14:textId="77777777" w:rsidR="003A2EA0" w:rsidRDefault="003A2EA0" w:rsidP="000D5435">
                      <w:pPr>
                        <w:pStyle w:val="aa"/>
                        <w:tabs>
                          <w:tab w:val="left" w:pos="5103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.ประชากร</w:t>
      </w:r>
    </w:p>
    <w:p w14:paraId="193F69E8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3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ข้อมูลเกี่ยวกับจำนวนประชากร</w:t>
      </w:r>
    </w:p>
    <w:p w14:paraId="30CEA00E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ประชากรทั้งสิ้น  จำนวน  4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,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453  คน แยกเป็นชาย  2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,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097  คน หญิง  2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,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356  คน (ข้อมูล </w:t>
      </w:r>
    </w:p>
    <w:p w14:paraId="01DF0A76" w14:textId="77777777" w:rsidR="000D5435" w:rsidRPr="008F40E2" w:rsidRDefault="000D5435" w:rsidP="000D5435">
      <w:pPr>
        <w:spacing w:after="12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ณ 13  เดือนมิถุนายน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65"/>
        <w:gridCol w:w="1290"/>
        <w:gridCol w:w="1134"/>
        <w:gridCol w:w="1119"/>
        <w:gridCol w:w="1858"/>
      </w:tblGrid>
      <w:tr w:rsidR="000D5435" w:rsidRPr="008F40E2" w14:paraId="6B78CE2F" w14:textId="77777777" w:rsidTr="000D5435">
        <w:trPr>
          <w:cantSplit/>
          <w:trHeight w:val="603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0E62" w14:textId="77777777" w:rsidR="000D5435" w:rsidRPr="008F40E2" w:rsidRDefault="000D5435" w:rsidP="000D5435">
            <w:pPr>
              <w:spacing w:after="0" w:line="240" w:lineRule="auto"/>
              <w:ind w:left="1021" w:hanging="851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หมู่</w:t>
            </w:r>
          </w:p>
        </w:tc>
        <w:tc>
          <w:tcPr>
            <w:tcW w:w="2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A45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725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ประชากร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384C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รวมคน)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9FA6C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หลังคาเรือน</w:t>
            </w:r>
          </w:p>
        </w:tc>
      </w:tr>
      <w:tr w:rsidR="000D5435" w:rsidRPr="008F40E2" w14:paraId="5BB78D07" w14:textId="77777777" w:rsidTr="000D5435">
        <w:trPr>
          <w:cantSplit/>
          <w:trHeight w:val="72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CFD2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70C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937D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ชาย </w:t>
            </w:r>
          </w:p>
          <w:p w14:paraId="1A7FEE8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661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หญิง </w:t>
            </w:r>
          </w:p>
          <w:p w14:paraId="2CCF7146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95A0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AE76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5435" w:rsidRPr="008F40E2" w14:paraId="05C6B51C" w14:textId="77777777" w:rsidTr="000D543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2D2C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AC7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บึงกาฬกลาง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4CA6B3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40DD2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485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3279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927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03119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685</w:t>
            </w:r>
          </w:p>
        </w:tc>
      </w:tr>
      <w:tr w:rsidR="000D5435" w:rsidRPr="008F40E2" w14:paraId="6E1E267F" w14:textId="77777777" w:rsidTr="000D543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EB256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6BCD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ศรีโสภณธรรมทาน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07A2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4B0C7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317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2A63C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646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2EA2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309</w:t>
            </w:r>
          </w:p>
        </w:tc>
      </w:tr>
      <w:tr w:rsidR="000D5435" w:rsidRPr="008F40E2" w14:paraId="764937E2" w14:textId="77777777" w:rsidTr="000D543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7BCCB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2658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บึงกาฬใต้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DC535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D361F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183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10C4E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346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21D73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145</w:t>
            </w:r>
          </w:p>
        </w:tc>
      </w:tr>
      <w:tr w:rsidR="000D5435" w:rsidRPr="008F40E2" w14:paraId="59AB116F" w14:textId="77777777" w:rsidTr="000D543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1C512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23A0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บึงกาฬเหนือ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17F295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C21D2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555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4ADD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012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EE010D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633</w:t>
            </w:r>
          </w:p>
        </w:tc>
      </w:tr>
      <w:tr w:rsidR="000D5435" w:rsidRPr="008F40E2" w14:paraId="751684FA" w14:textId="77777777" w:rsidTr="000D543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B4A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4E25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วิศิษฐ์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B0AA2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7B487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816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7077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522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5659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873</w:t>
            </w:r>
          </w:p>
        </w:tc>
      </w:tr>
      <w:tr w:rsidR="000D5435" w:rsidRPr="008F40E2" w14:paraId="0ED33FB5" w14:textId="77777777" w:rsidTr="000D5435">
        <w:trPr>
          <w:trHeight w:val="46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5D15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right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EEFC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7F2DD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D06C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2,356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96F22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453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54B3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645</w:t>
            </w:r>
          </w:p>
        </w:tc>
      </w:tr>
    </w:tbl>
    <w:p w14:paraId="7AD1B787" w14:textId="77777777" w:rsidR="000D5435" w:rsidRPr="008F40E2" w:rsidRDefault="000D5435" w:rsidP="000523E8">
      <w:pPr>
        <w:tabs>
          <w:tab w:val="left" w:pos="1134"/>
          <w:tab w:val="right" w:pos="8222"/>
        </w:tabs>
        <w:spacing w:before="120"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3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ช่วงอายุและจำนวนประชากร</w:t>
      </w:r>
    </w:p>
    <w:p w14:paraId="5A7AA815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เทศบาลตำบลบึงกาฬ  อำเภอเมืองบึงกาฬ  จังหวัดบึงกาฬ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559"/>
        <w:gridCol w:w="1560"/>
        <w:gridCol w:w="2409"/>
      </w:tblGrid>
      <w:tr w:rsidR="000D5435" w:rsidRPr="008F40E2" w14:paraId="36613AC0" w14:textId="77777777" w:rsidTr="000D543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F1927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4B9BF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6A04B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010CC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0D5435" w:rsidRPr="008F40E2" w14:paraId="092CBA8C" w14:textId="77777777" w:rsidTr="000D543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7AD05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จำนวนประชากรเยาวชน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5676A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D3C19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429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78F2D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อายุต่ำกว่า  18  ปี</w:t>
            </w:r>
          </w:p>
        </w:tc>
      </w:tr>
      <w:tr w:rsidR="000D5435" w:rsidRPr="008F40E2" w14:paraId="1F88F48E" w14:textId="77777777" w:rsidTr="000D543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D3074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89054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1,</w:t>
            </w: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5DD93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</w:t>
            </w: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467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2425E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อายุ  18-60  ปี</w:t>
            </w:r>
          </w:p>
        </w:tc>
      </w:tr>
      <w:tr w:rsidR="000D5435" w:rsidRPr="008F40E2" w14:paraId="423E19FB" w14:textId="77777777" w:rsidTr="000D543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AAE58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จำนวนประชากรผู้สูงอายุ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F6019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6A221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477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6C05B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อายุมากกว่า  60  ปี</w:t>
            </w:r>
          </w:p>
        </w:tc>
      </w:tr>
      <w:tr w:rsidR="000D5435" w:rsidRPr="008F40E2" w14:paraId="65E73346" w14:textId="77777777" w:rsidTr="000D5435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7917E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56A68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139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01D9B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373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C86AB" w14:textId="77777777" w:rsidR="000D5435" w:rsidRPr="008F40E2" w:rsidRDefault="000D5435" w:rsidP="000D5435">
            <w:pPr>
              <w:tabs>
                <w:tab w:val="left" w:pos="1134"/>
                <w:tab w:val="right" w:pos="8222"/>
              </w:tabs>
              <w:spacing w:after="0" w:line="240" w:lineRule="auto"/>
              <w:ind w:left="1021" w:right="-1" w:hanging="851"/>
              <w:jc w:val="both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ทั้งสิ้น  4</w:t>
            </w: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512   คน</w:t>
            </w:r>
          </w:p>
        </w:tc>
      </w:tr>
    </w:tbl>
    <w:p w14:paraId="71A6E682" w14:textId="77777777" w:rsidR="000D5435" w:rsidRPr="008F40E2" w:rsidRDefault="000D5435" w:rsidP="000D5435">
      <w:pPr>
        <w:tabs>
          <w:tab w:val="left" w:pos="1134"/>
          <w:tab w:val="right" w:pos="8222"/>
        </w:tabs>
        <w:spacing w:before="120" w:after="120" w:line="240" w:lineRule="auto"/>
        <w:ind w:left="1021" w:right="-1" w:hanging="851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ข้อมูล  ณ  เดือนพฤษภาคม  2562</w:t>
      </w:r>
    </w:p>
    <w:p w14:paraId="2AE60084" w14:textId="77777777" w:rsidR="000D5435" w:rsidRPr="008F40E2" w:rsidRDefault="000D5435" w:rsidP="000D5435">
      <w:pPr>
        <w:tabs>
          <w:tab w:val="left" w:pos="1134"/>
          <w:tab w:val="right" w:pos="8222"/>
        </w:tabs>
        <w:spacing w:before="120" w:after="12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สภาพทางสังคม</w:t>
      </w:r>
    </w:p>
    <w:p w14:paraId="54AE8206" w14:textId="77777777" w:rsidR="000D5435" w:rsidRPr="008F40E2" w:rsidRDefault="000D5435" w:rsidP="000D5435">
      <w:pPr>
        <w:tabs>
          <w:tab w:val="right" w:pos="8222"/>
        </w:tabs>
        <w:spacing w:after="120" w:line="240" w:lineRule="auto"/>
        <w:ind w:left="567" w:right="-1" w:hanging="284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การศึกษา</w:t>
      </w:r>
    </w:p>
    <w:p w14:paraId="45BEF141" w14:textId="77777777" w:rsidR="000D5435" w:rsidRPr="008F40E2" w:rsidRDefault="000D5435" w:rsidP="000D5435">
      <w:pPr>
        <w:tabs>
          <w:tab w:val="left" w:pos="5040"/>
          <w:tab w:val="left" w:pos="7200"/>
          <w:tab w:val="left" w:pos="8100"/>
        </w:tabs>
        <w:spacing w:after="120" w:line="240" w:lineRule="auto"/>
        <w:ind w:left="709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 xml:space="preserve">โรงเรียนประถมศึกษา     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 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แห่ง ได้แก่</w:t>
      </w:r>
    </w:p>
    <w:p w14:paraId="493A129E" w14:textId="77777777" w:rsidR="000D5435" w:rsidRPr="008F40E2" w:rsidRDefault="000D5435" w:rsidP="000D5435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after="0" w:line="240" w:lineRule="auto"/>
        <w:ind w:left="709" w:hanging="851"/>
        <w:contextualSpacing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ab/>
        <w:t>1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. โรงเรียนอนุบาลบึงกาฬวิศิษฐ์อำนวยศิลป์ 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จำนวนนักเรียนประมาณ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1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,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100   คน</w:t>
      </w:r>
    </w:p>
    <w:p w14:paraId="53E92697" w14:textId="77777777" w:rsidR="000D5435" w:rsidRPr="008F40E2" w:rsidRDefault="000D5435" w:rsidP="000D5435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after="0" w:line="240" w:lineRule="auto"/>
        <w:ind w:left="709" w:hanging="851"/>
        <w:contextualSpacing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ab/>
        <w:t>2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. โรงเรียนมหาไถ่ศึกษาบึงกาฬ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จำนวนนักเรียนประมาณ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923   คน</w:t>
      </w:r>
    </w:p>
    <w:p w14:paraId="327A5DFA" w14:textId="77777777" w:rsidR="000D5435" w:rsidRPr="008F40E2" w:rsidRDefault="000D5435" w:rsidP="000D5435">
      <w:pPr>
        <w:tabs>
          <w:tab w:val="left" w:pos="1418"/>
          <w:tab w:val="left" w:pos="5040"/>
          <w:tab w:val="left" w:pos="7200"/>
          <w:tab w:val="left" w:pos="8100"/>
        </w:tabs>
        <w:spacing w:after="0" w:line="240" w:lineRule="auto"/>
        <w:ind w:left="709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 xml:space="preserve">โรงเรียนมัธยมศึกษา 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แห่ง ได้แก่</w:t>
      </w:r>
    </w:p>
    <w:p w14:paraId="1B74019C" w14:textId="77777777" w:rsidR="000D5435" w:rsidRPr="008F40E2" w:rsidRDefault="000D5435" w:rsidP="000D5435">
      <w:pPr>
        <w:tabs>
          <w:tab w:val="left" w:pos="1985"/>
          <w:tab w:val="left" w:pos="5040"/>
          <w:tab w:val="left" w:pos="7200"/>
          <w:tab w:val="left" w:pos="8100"/>
        </w:tabs>
        <w:spacing w:after="0" w:line="240" w:lineRule="auto"/>
        <w:ind w:left="709" w:hanging="851"/>
        <w:contextualSpacing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ab/>
        <w:t>1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.โรงเรียนบึงกาฬ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จำนวนนักเรียนประมาณ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 xml:space="preserve"> 3,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000   คน</w:t>
      </w:r>
    </w:p>
    <w:p w14:paraId="4C6E8394" w14:textId="77777777" w:rsidR="000D5435" w:rsidRPr="008F40E2" w:rsidRDefault="000D5435" w:rsidP="000D5435">
      <w:pPr>
        <w:tabs>
          <w:tab w:val="left" w:pos="1985"/>
          <w:tab w:val="left" w:pos="5040"/>
          <w:tab w:val="left" w:pos="7200"/>
          <w:tab w:val="left" w:pos="8100"/>
        </w:tabs>
        <w:spacing w:after="0" w:line="240" w:lineRule="auto"/>
        <w:ind w:left="709" w:hanging="851"/>
        <w:contextualSpacing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(มัธยมศึกษาปีที่ 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1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-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6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46BAB0AA" w14:textId="77777777" w:rsidR="000D5435" w:rsidRPr="008F40E2" w:rsidRDefault="000D5435" w:rsidP="000D5435">
      <w:pPr>
        <w:tabs>
          <w:tab w:val="left" w:pos="709"/>
        </w:tabs>
        <w:spacing w:after="120" w:line="240" w:lineRule="auto"/>
        <w:ind w:left="102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 ศูนย์พัฒนาเด็กเล็กก่อนวัยเรียน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1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แห่ง ได้แก่</w:t>
      </w:r>
    </w:p>
    <w:p w14:paraId="031832D1" w14:textId="77777777" w:rsidR="000D5435" w:rsidRPr="008F40E2" w:rsidRDefault="000D5435" w:rsidP="000D5435">
      <w:pPr>
        <w:tabs>
          <w:tab w:val="left" w:pos="5040"/>
          <w:tab w:val="left" w:pos="7200"/>
          <w:tab w:val="left" w:pos="8100"/>
        </w:tabs>
        <w:spacing w:after="0" w:line="240" w:lineRule="auto"/>
        <w:ind w:left="1021" w:hanging="851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 xml:space="preserve">        1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. ศูนย์พัฒนาเด็กเล็ก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เทศบาลตำบลบึงกาฬ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จำนวนนักเรียนประมาณ     120     คน</w:t>
      </w:r>
    </w:p>
    <w:p w14:paraId="52623339" w14:textId="77777777" w:rsidR="000D5435" w:rsidRPr="008F40E2" w:rsidRDefault="000D5435" w:rsidP="000D5435">
      <w:pPr>
        <w:spacing w:after="0" w:line="240" w:lineRule="auto"/>
        <w:ind w:left="1021" w:hanging="454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8AA200" wp14:editId="4175CD2A">
                <wp:simplePos x="0" y="0"/>
                <wp:positionH relativeFrom="column">
                  <wp:posOffset>5740400</wp:posOffset>
                </wp:positionH>
                <wp:positionV relativeFrom="paragraph">
                  <wp:posOffset>-391795</wp:posOffset>
                </wp:positionV>
                <wp:extent cx="467995" cy="455930"/>
                <wp:effectExtent l="0" t="0" r="27305" b="203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D911D" w14:textId="77777777" w:rsidR="003A2EA0" w:rsidRDefault="003A2EA0" w:rsidP="000D5435">
                            <w:pPr>
                              <w:pStyle w:val="aa"/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AA200" id="Text Box 8" o:spid="_x0000_s1028" type="#_x0000_t202" style="position:absolute;left:0;text-align:left;margin-left:452pt;margin-top:-30.85pt;width:36.85pt;height:3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ARTgIAAJsEAAAOAAAAZHJzL2Uyb0RvYy54bWysVNtuGyEQfa/Uf0C812u7dhKvvI5Sp64q&#10;pRcp6QewLOtFBYYC9q779RnAdp30reo+IGaAM2fmzOzydtCK7IXzEkxFJ6MxJcJwaKTZVvTH0+bd&#10;DSU+MNMwBUZU9CA8vV29fbPsbSmm0IFqhCMIYnzZ24p2IdiyKDzvhGZ+BFYYPGzBaRbQdNuicaxH&#10;dK2K6Xh8VfTgGuuAC+/Re58P6Srht63g4VvbehGIqihyC2l1aa3jWqyWrNw6ZjvJjzTYP7DQTBoM&#10;eoa6Z4GRnZN/QWnJHXhow4iDLqBtJRcpB8xmMn6VzWPHrEi5YHG8PZfJ/z9Y/nX/3RHZVBSFMkyj&#10;RE9iCOQDDOQmVqe3vsRLjxavhQHdqHLK1NsH4D89MbDumNmKO+eg7wRrkN0kviwunmYcH0Hq/gs0&#10;GIbtAiSgoXU6lg6LQRAdVTqclYlUODpnV9eLxZwSjkez+XzxPilXsPL02DofPgnQJG4q6lD4BM72&#10;Dz5EMqw8XYmxPCjZbKRSyXDbeq0c2TNskk36Ev9X15QhfUUX8+k85/8C4uDPCNidDfSUKOYDOs+Q&#10;MZTaacw+R5qM45c7EP3Yp9l/Ss0nzET9BV0tA46Mkho1u4CIpf9omtTQgUmV95i3MkctYvmzEGGo&#10;hyT69CRxDc0BxXGQJwQnGjcduN+U9DgdFfW/dswJzOqzQYEXk9ksjlMyZvPrKRru8qS+PGGGI1RF&#10;AyV5uw55BHfWyW2HkXJLGbjDpmhlEix2T2Z1pI8TkIpxnNY4Ypd2uvXnn7J6BgAA//8DAFBLAwQU&#10;AAYACAAAACEAnUWABN8AAAAKAQAADwAAAGRycy9kb3ducmV2LnhtbEyPwU7DMAyG70i8Q2QkLmhL&#10;WqGVlabTNIE4b3DhljVeW9E4bZOtHU+POcHNlj/9/v5iM7tOXHAMrScNyVKBQKq8banW8PH+ungC&#10;EaIhazpPqOGKATbl7U1hcusn2uPlEGvBIRRyo6GJsc+lDFWDzoSl75H4dvKjM5HXsZZ2NBOHu06m&#10;Sq2kMy3xh8b0uGuw+jqcnQY/vVydx0GlD5/f7m23HfandND6/m7ePoOIOMc/GH71WR1Kdjr6M9kg&#10;Og1r9chdoobFKslAMLHOMh6OjKoEZFnI/xXKHwAAAP//AwBQSwECLQAUAAYACAAAACEAtoM4kv4A&#10;AADhAQAAEwAAAAAAAAAAAAAAAAAAAAAAW0NvbnRlbnRfVHlwZXNdLnhtbFBLAQItABQABgAIAAAA&#10;IQA4/SH/1gAAAJQBAAALAAAAAAAAAAAAAAAAAC8BAABfcmVscy8ucmVsc1BLAQItABQABgAIAAAA&#10;IQByW2ARTgIAAJsEAAAOAAAAAAAAAAAAAAAAAC4CAABkcnMvZTJvRG9jLnhtbFBLAQItABQABgAI&#10;AAAAIQCdRYAE3wAAAAoBAAAPAAAAAAAAAAAAAAAAAKgEAABkcnMvZG93bnJldi54bWxQSwUGAAAA&#10;AAQABADzAAAAtAUAAAAA&#10;" strokecolor="white">
                <v:textbox>
                  <w:txbxContent>
                    <w:p w14:paraId="30ED911D" w14:textId="77777777" w:rsidR="003A2EA0" w:rsidRDefault="003A2EA0" w:rsidP="000D5435">
                      <w:pPr>
                        <w:pStyle w:val="aa"/>
                        <w:tabs>
                          <w:tab w:val="left" w:pos="5103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สาธารณสุข</w:t>
      </w:r>
    </w:p>
    <w:p w14:paraId="1C53ED80" w14:textId="77777777" w:rsidR="000D5435" w:rsidRPr="008F40E2" w:rsidRDefault="000D5435" w:rsidP="000D5435">
      <w:pPr>
        <w:spacing w:after="0" w:line="240" w:lineRule="auto"/>
        <w:ind w:left="1021" w:hanging="45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โรงพยาบาลรัฐ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  <w:t>1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5ACAFF2C" w14:textId="77777777" w:rsidR="000D5435" w:rsidRPr="008F40E2" w:rsidRDefault="000D5435" w:rsidP="000D5435">
      <w:pPr>
        <w:spacing w:after="120" w:line="240" w:lineRule="auto"/>
        <w:ind w:left="1021" w:hanging="45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ศูนย์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สุขภาพชุมชนเขตเมือง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>1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38AC1340" w14:textId="77777777" w:rsidR="000D5435" w:rsidRPr="008F40E2" w:rsidRDefault="000D5435" w:rsidP="000D5435">
      <w:pPr>
        <w:spacing w:after="120" w:line="240" w:lineRule="auto"/>
        <w:ind w:left="1021" w:hanging="454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อาชญากรรม</w:t>
      </w:r>
    </w:p>
    <w:p w14:paraId="5010DFBA" w14:textId="270B13C1" w:rsidR="000523E8" w:rsidRPr="008F40E2" w:rsidRDefault="000523E8" w:rsidP="000523E8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-</w:t>
      </w:r>
    </w:p>
    <w:p w14:paraId="3C6B570A" w14:textId="3BB5FF53" w:rsidR="000D5435" w:rsidRPr="008F40E2" w:rsidRDefault="000D5435" w:rsidP="000523E8">
      <w:pPr>
        <w:spacing w:after="0" w:line="240" w:lineRule="auto"/>
        <w:ind w:left="102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เทศบาลไม่มีเหตุอาชญากรรมเกิดขึ้น  แต่มีเหตุการณ์ลักขโมยทรัพย์สินประชาชน  และทำลาย</w:t>
      </w:r>
    </w:p>
    <w:p w14:paraId="7CF6FDD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ทรัพย์สินของราชการ  ซึ่งเทศบาลก็ได้ดำเนินการป้องกันการเกิดเหตุดังกล่าว  จากการสำรวจข้อมูลพื้นฐานพบว่าส่วนมากครัวเรือนมีการป้องกันอุบัติภัยอย่างถูกวิธี  มีความปลอดภัยในชีวิตและทรัพย์สิน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2A74E777" w14:textId="77777777" w:rsidR="000D5435" w:rsidRPr="008F40E2" w:rsidRDefault="000D5435" w:rsidP="000523E8">
      <w:pPr>
        <w:spacing w:after="0" w:line="240" w:lineRule="auto"/>
        <w:ind w:left="1021" w:hanging="30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ยาเสพติด</w:t>
      </w:r>
    </w:p>
    <w:p w14:paraId="61E08949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ปัญหายาเสพติดในชุมชนเทศบาล  จากการที่ทางสถานีตำรวจภูธรบึงกาฬได้แจ้งให้กับเทศบาลทราบ</w:t>
      </w:r>
    </w:p>
    <w:p w14:paraId="7DFF932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นั้นพบว่าในเขตเทศบาลมีผู้ที่ติดยาเสพติดแต่เมื่อเทียบกับพื้นที่อื่นถือว่าน้อยและยังไม่พบผู้ค้าเหตุผลก็เนื่องมาจากว่าได้รับความร่วมมือกับทางผู้นำ  ประชาชน  หน่วยงานของเทศบาลที่ช่วยสอดส่องดูแลอยู่เป็นประจำ  การแก้ไขปัญหาของเทศบาลสามารถทำได้เฉพาะตามอำนาจหน้าที่เท่านั้น  เช่น  การรณรงค์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 ทั้งนี้  เทศบาลก็ได้ให้ความร่วมมือมาโดยตลอด</w:t>
      </w:r>
    </w:p>
    <w:p w14:paraId="50BE277F" w14:textId="77777777" w:rsidR="000D5435" w:rsidRPr="008F40E2" w:rsidRDefault="000D5435" w:rsidP="000D5435">
      <w:pPr>
        <w:spacing w:after="0" w:line="240" w:lineRule="auto"/>
        <w:ind w:left="1021" w:hanging="30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การสังคมสงเคราะห์</w:t>
      </w:r>
    </w:p>
    <w:p w14:paraId="29FE209C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เทศบาลได้ดำเนินการด้านสังคมสงเคราะห์  ดังนี้</w:t>
      </w:r>
    </w:p>
    <w:p w14:paraId="1535C29D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(1)  ดำเนินการจ่ายเบี้ยยังชีพให้กับผู้สูงอายุ  ผู้พิการ  และผู้ป่วยเอดส์</w:t>
      </w:r>
    </w:p>
    <w:p w14:paraId="4A77AE84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(2)  รับลงทะเบียนและประสานโครงการเงินอุดหนุนเพื่อการเลี้ยงดูเด็กแรกเกิด</w:t>
      </w:r>
    </w:p>
    <w:p w14:paraId="6C6EE19B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(3)  ประสานการทำบัตรผู้พิการ</w:t>
      </w:r>
    </w:p>
    <w:p w14:paraId="1D4EF513" w14:textId="6936732B" w:rsidR="000D5435" w:rsidRPr="008F40E2" w:rsidRDefault="000D5435" w:rsidP="000D5435">
      <w:pPr>
        <w:spacing w:after="120" w:line="240" w:lineRule="auto"/>
        <w:ind w:left="1021" w:hanging="851"/>
        <w:jc w:val="thaiDistribute"/>
        <w:rPr>
          <w:rFonts w:ascii="TH SarabunIT๙" w:eastAsia="Angsana New" w:hAnsi="TH SarabunIT๙" w:cs="TH SarabunIT๙"/>
          <w:b/>
          <w:bCs/>
          <w:color w:val="FF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(4)  โครงการช่วยเหลือผู้ยากจน  ยากไร้  รายได้น้อย  และผู้ด้อยโอกาสไร้ที่พึ่ง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14:paraId="791CA786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ระบบบริการพื้นฐาน</w:t>
      </w:r>
    </w:p>
    <w:p w14:paraId="5B53C6C6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การคมนาคมขนส่ง</w:t>
      </w:r>
    </w:p>
    <w:p w14:paraId="37FD86F3" w14:textId="77777777" w:rsidR="000D5435" w:rsidRPr="008F40E2" w:rsidRDefault="000D5435" w:rsidP="000D5435">
      <w:pPr>
        <w:numPr>
          <w:ilvl w:val="0"/>
          <w:numId w:val="16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สภาพถนนปัจจุบัน  เทศบาลตำบลบึงกาฬสามารถติดต่อระหว่างชุมชนได้สะดวก  โดย</w:t>
      </w:r>
    </w:p>
    <w:p w14:paraId="142EFD22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เส้นทางคมนาคมสายสำคัญที่สามารถเชื่อมโยงกับพื้นที่ใกล้เคียงดังนี้</w:t>
      </w:r>
    </w:p>
    <w:p w14:paraId="69B1C78F" w14:textId="77777777" w:rsidR="000D5435" w:rsidRPr="008F40E2" w:rsidRDefault="000D5435" w:rsidP="000D5435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ทางหลวงแผ่นดินหมายเลข  212  เป็นเส้นทางสำหรับการเดินทางไปอำเภอปากคาด  </w:t>
      </w:r>
    </w:p>
    <w:p w14:paraId="64419A5B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อำเภอโพนพิสัย  อำเภอเมืองหนองคาย</w:t>
      </w:r>
    </w:p>
    <w:p w14:paraId="43CB73FE" w14:textId="77777777" w:rsidR="000D5435" w:rsidRPr="008F40E2" w:rsidRDefault="000D5435" w:rsidP="000D5435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ทางหลวงแผ่นดินหมายเลข  212  เป็นเส้นทางสำหรับการเดินทางไปยังอำเภอบุ่งคล้า  </w:t>
      </w:r>
    </w:p>
    <w:p w14:paraId="6F2DB66E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อำเภอบ้านแพง  จังหวัดนครพนม</w:t>
      </w:r>
    </w:p>
    <w:p w14:paraId="47BC8E06" w14:textId="77777777" w:rsidR="000D5435" w:rsidRPr="008F40E2" w:rsidRDefault="000D5435" w:rsidP="000D5435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ทางหลวงแผ่นดินหมายเลข  222  เป็นเส้นทางสำหรับการเดินทางไปยังอำเภอศรีวิไล  </w:t>
      </w:r>
    </w:p>
    <w:p w14:paraId="27A163F5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อำเภอเซกา  อำเภอบ้านม่วง  จังหวัดสกลนคร</w:t>
      </w:r>
    </w:p>
    <w:p w14:paraId="7584776E" w14:textId="77777777" w:rsidR="000D5435" w:rsidRPr="008F40E2" w:rsidRDefault="000D5435" w:rsidP="000D5435">
      <w:pPr>
        <w:spacing w:after="0" w:line="240" w:lineRule="auto"/>
        <w:ind w:left="1800" w:hanging="851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ในส่วนของปัญหาทางด้านคมนาคมและขนส่ง  เป็นปัญหาของระบบและโครงข่ายถนนใน</w:t>
      </w:r>
    </w:p>
    <w:p w14:paraId="75E6B776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ปัจจุบัน  ตลอดจนปัญหาการจราจรและอุบัติเหตุต่างๆที่เกิดจากการคมนาคมและขนส่ง</w:t>
      </w:r>
      <w:r w:rsidRPr="008F40E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CA510" wp14:editId="1A654ABB">
                <wp:simplePos x="0" y="0"/>
                <wp:positionH relativeFrom="column">
                  <wp:posOffset>5701030</wp:posOffset>
                </wp:positionH>
                <wp:positionV relativeFrom="paragraph">
                  <wp:posOffset>-328930</wp:posOffset>
                </wp:positionV>
                <wp:extent cx="467995" cy="397510"/>
                <wp:effectExtent l="0" t="0" r="27305" b="2159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4C7C6" w14:textId="77777777" w:rsidR="003A2EA0" w:rsidRDefault="003A2EA0" w:rsidP="000D5435">
                            <w:pPr>
                              <w:pStyle w:val="aa"/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A510" id="Text Box 7" o:spid="_x0000_s1029" type="#_x0000_t202" style="position:absolute;left:0;text-align:left;margin-left:448.9pt;margin-top:-25.9pt;width:36.85pt;height:3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9CTwIAAJsEAAAOAAAAZHJzL2Uyb0RvYy54bWysVNtuGyEQfa/Uf0C812s7dhyvvI5Sp6kq&#10;pRcp6QewLOtFBYYC9q779R3Adp30reo+IGaAM2fmzOzqdtCK7IXzEkxFJ6MxJcJwaKTZVvT788O7&#10;G0p8YKZhCoyo6EF4ert++2bV21JMoQPVCEcQxPiytxXtQrBlUXjeCc38CKwweNiC0yyg6bZF41iP&#10;6FoV0/H4uujBNdYBF96j9z4f0nXCb1vBw9e29SIQVVHkFtLq0lrHtVivWLl1zHaSH2mwf2ChmTQY&#10;9Ax1zwIjOyf/gtKSO/DQhhEHXUDbSi5SDpjNZPwqm6eOWZFyweJ4ey6T/3+w/Mv+myOyqeiCEsM0&#10;SvQshkDew0AWsTq99SVeerJ4LQzoRpVTpt4+Av/hiYFNx8xW3DkHfSdYg+wm8WVx8TTj+AhS95+h&#10;wTBsFyABDa3TsXRYDILoqNLhrEykwtE5u14sl3NKOB5dLRfzSVKuYOXpsXU+fBSgSdxU1KHwCZzt&#10;H32IZFh5uhJjeVCyeZBKJcNt641yZM+wSR7Sl/i/uqYM6Su6nE/nOf8XEAd/RsDubKCnRDEf0HmG&#10;jKHUTmP2OdJkHL/cgejHPs3+U2o+YSbqL+hqGXBklNQVvbmAiKX/YJrU0IFJlfeYtzJHLWL5sxBh&#10;qIck+tVJ4hqaA4rjIE8ITjRuOnC/KOlxOirqf+6YE5jVJ4MCLyezWRynZMzmiyka7vKkvjxhhiNU&#10;RQMlebsJeQR31slth5FySxm4w6ZoZRIsdk9mdaSPE5CKcZzWOGKXdrr155+y/g0AAP//AwBQSwME&#10;FAAGAAgAAAAhAK0/wVbfAAAACgEAAA8AAABkcnMvZG93bnJldi54bWxMj8FuwjAMhu+T9g6RkXaZ&#10;IG0lRumaIoQ27QzbZbfQmLaicdom0LKnn3caN1v+9Pv7881kW3HFwTeOFMSLCARS6UxDlYKvz/d5&#10;CsIHTUa3jlDBDT1siseHXGfGjbTH6yFUgkPIZ1pBHUKXSenLGq32C9ch8e3kBqsDr0MlzaBHDret&#10;TKLoRVrdEH+odYe7Gsvz4WIVuPHtZh32UfL8/WM/dtt+f0p6pZ5m0/YVRMAp/MPwp8/qULDT0V3I&#10;eNEqSNcrVg8K5suYBybWq3gJ4sholIIscnlfofgFAAD//wMAUEsBAi0AFAAGAAgAAAAhALaDOJL+&#10;AAAA4QEAABMAAAAAAAAAAAAAAAAAAAAAAFtDb250ZW50X1R5cGVzXS54bWxQSwECLQAUAAYACAAA&#10;ACEAOP0h/9YAAACUAQAACwAAAAAAAAAAAAAAAAAvAQAAX3JlbHMvLnJlbHNQSwECLQAUAAYACAAA&#10;ACEAp3UPQk8CAACbBAAADgAAAAAAAAAAAAAAAAAuAgAAZHJzL2Uyb0RvYy54bWxQSwECLQAUAAYA&#10;CAAAACEArT/BVt8AAAAKAQAADwAAAAAAAAAAAAAAAACpBAAAZHJzL2Rvd25yZXYueG1sUEsFBgAA&#10;AAAEAAQA8wAAALUFAAAAAA==&#10;" strokecolor="white">
                <v:textbox>
                  <w:txbxContent>
                    <w:p w14:paraId="24E4C7C6" w14:textId="77777777" w:rsidR="003A2EA0" w:rsidRDefault="003A2EA0" w:rsidP="000D5435">
                      <w:pPr>
                        <w:pStyle w:val="aa"/>
                        <w:tabs>
                          <w:tab w:val="left" w:pos="5103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9177D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สภาพถนน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โดยส่วนใหญ่พื้นผิวจราจรบนถนนสายหลักอยู่ในสภาพดี  บริเวณถนนในชุมชนซึ่งมี</w:t>
      </w:r>
    </w:p>
    <w:p w14:paraId="70A6E65B" w14:textId="77777777" w:rsidR="000D5435" w:rsidRPr="008F40E2" w:rsidRDefault="000D5435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ขนาดเขตทางคับแคบ  ในปีที่ผ่านมาเทศบาลตำบลบึงกาฬ  ได้ปรับปรุงระบบท่อระบายน้ำ  และถนนให้มีขนาด</w:t>
      </w:r>
    </w:p>
    <w:p w14:paraId="4DE029F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กว้างขึ้น  เพื่อแก้ไขปัญหาการจราจร เพิ่มทางเท้า  ไหล่ทางและซ่อมบำรุงสภาพพื้นผิวจราจรให้อยู่ในสภาพดี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เพื่อรองรับการขยายตัวของชุมชน  </w:t>
      </w:r>
    </w:p>
    <w:p w14:paraId="2BB7D5B5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ระบบและโครงข่ายถนน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การเชื่อมโยงการจราจรระหว่างถนนแต่ละสาย  มีถนนทั้งหมด  รวม</w:t>
      </w:r>
    </w:p>
    <w:p w14:paraId="468E51D4" w14:textId="77777777" w:rsidR="000D5435" w:rsidRPr="008F40E2" w:rsidRDefault="000D5435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ระยะทาง 13.65  กิโลเมตร  ในปัจจุบันเทศบาลตำบลบึงกาฬ  มีโครงการปรับปรุงระบบถนน  ระบบระบายน้ำเพื่อ</w:t>
      </w:r>
    </w:p>
    <w:p w14:paraId="5CE5FA05" w14:textId="77777777" w:rsidR="000D5435" w:rsidRPr="008F40E2" w:rsidRDefault="000D5435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แก้ไขปัญหาน้ำท่วมขัง  โดยกำหนดแนวทางเพื่อรองรับและเชื่อมต่อการคมนาคมให้เป็นระบบและมีโครงข่ายที่ดีขึ้น</w:t>
      </w:r>
    </w:p>
    <w:p w14:paraId="7DB58102" w14:textId="68ED233E" w:rsidR="000D5435" w:rsidRPr="008F40E2" w:rsidRDefault="000D5435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มีถนนลาดยางแอล</w:t>
      </w:r>
      <w:proofErr w:type="spellStart"/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ฟัลท์</w:t>
      </w:r>
      <w:proofErr w:type="spellEnd"/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ถนนคอนกรีตเสริมเหล็กและถนนลูกรัง</w:t>
      </w:r>
    </w:p>
    <w:p w14:paraId="6C6DED91" w14:textId="503FD108" w:rsidR="000523E8" w:rsidRPr="008F40E2" w:rsidRDefault="000523E8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B42F566" w14:textId="12CD2D90" w:rsidR="000523E8" w:rsidRPr="008F40E2" w:rsidRDefault="000523E8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459A92E" w14:textId="5EBC2892" w:rsidR="000523E8" w:rsidRPr="008F40E2" w:rsidRDefault="000523E8" w:rsidP="000D5435">
      <w:pPr>
        <w:spacing w:after="0" w:line="240" w:lineRule="auto"/>
        <w:ind w:left="102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36D413A" w14:textId="56736D88" w:rsidR="000523E8" w:rsidRPr="008F40E2" w:rsidRDefault="000523E8" w:rsidP="000523E8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tbl>
      <w:tblPr>
        <w:tblW w:w="904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275"/>
        <w:gridCol w:w="1560"/>
        <w:gridCol w:w="1383"/>
        <w:gridCol w:w="1350"/>
        <w:gridCol w:w="1350"/>
      </w:tblGrid>
      <w:tr w:rsidR="000D5435" w:rsidRPr="008F40E2" w14:paraId="4E67996B" w14:textId="77777777" w:rsidTr="000D5435">
        <w:trPr>
          <w:trHeight w:val="14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18D9" w14:textId="77777777" w:rsidR="000D5435" w:rsidRPr="008F40E2" w:rsidRDefault="000D5435" w:rsidP="000D5435">
            <w:pPr>
              <w:keepNext/>
              <w:keepLines/>
              <w:spacing w:before="200" w:after="0" w:line="240" w:lineRule="auto"/>
              <w:ind w:left="1021" w:hanging="851"/>
              <w:jc w:val="center"/>
              <w:outlineLvl w:val="2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FEB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  <w:p w14:paraId="4E43BF8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F8E9" w14:textId="77777777" w:rsidR="000D5435" w:rsidRPr="008F40E2" w:rsidRDefault="000D5435" w:rsidP="000D5435">
            <w:pPr>
              <w:spacing w:after="0" w:line="240" w:lineRule="auto"/>
              <w:ind w:left="1021" w:hanging="98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6AB4CC12" w14:textId="77777777" w:rsidR="000D5435" w:rsidRPr="008F40E2" w:rsidRDefault="000D5435" w:rsidP="000D5435">
            <w:pPr>
              <w:spacing w:after="0" w:line="240" w:lineRule="auto"/>
              <w:ind w:left="33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 ทางรวม (สาย)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CF0B" w14:textId="77777777" w:rsidR="000D5435" w:rsidRPr="008F40E2" w:rsidRDefault="000D5435" w:rsidP="000D5435">
            <w:pPr>
              <w:spacing w:after="0" w:line="240" w:lineRule="auto"/>
              <w:ind w:left="34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ถนนลาดยางแอส</w:t>
            </w:r>
            <w:proofErr w:type="spellStart"/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ฟัลส์</w:t>
            </w:r>
            <w:proofErr w:type="spellEnd"/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A02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ถนนคอนกรีต</w:t>
            </w:r>
          </w:p>
          <w:p w14:paraId="6FE1CD9D" w14:textId="77777777" w:rsidR="000D5435" w:rsidRPr="008F40E2" w:rsidRDefault="000D5435" w:rsidP="000D5435">
            <w:pPr>
              <w:spacing w:after="0" w:line="240" w:lineRule="auto"/>
              <w:ind w:left="175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เสริมเหล็ก(สาย)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F61F" w14:textId="77777777" w:rsidR="000D5435" w:rsidRPr="008F40E2" w:rsidRDefault="000D5435" w:rsidP="000D5435">
            <w:pPr>
              <w:spacing w:after="0" w:line="240" w:lineRule="auto"/>
              <w:ind w:left="6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ถนนลูกรัง(สาย)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E74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ทางลำลอง</w:t>
            </w:r>
          </w:p>
          <w:p w14:paraId="1C4CEE8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</w:tr>
      <w:tr w:rsidR="000D5435" w:rsidRPr="008F40E2" w14:paraId="06570B9D" w14:textId="77777777" w:rsidTr="000D54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578AE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B11B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บึงกาฬ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496D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3B4BC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7DD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D905F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8829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8F40E2" w14:paraId="5B2DEDCB" w14:textId="77777777" w:rsidTr="000D54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4C5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DA7CD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บึงกาฬ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B3E4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1560D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2156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E0AC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DE6D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8F40E2" w14:paraId="7D219D73" w14:textId="77777777" w:rsidTr="000D54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723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904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บึงกาฬ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EE0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859A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4BD6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277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AD3B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8F40E2" w14:paraId="4C331700" w14:textId="77777777" w:rsidTr="000D54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4FFF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AFFF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วิศิษฐ์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929F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8E1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3E845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23F5C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59146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8F40E2" w14:paraId="40C62C17" w14:textId="77777777" w:rsidTr="000D54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3C7B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B2097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วิศิษฐ์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F588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307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C2DE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96C9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50DE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8F40E2" w14:paraId="22BFBF82" w14:textId="77777777" w:rsidTr="000D5435">
        <w:trPr>
          <w:cantSplit/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473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198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C58E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A1F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6DB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1D82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F31F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5435" w:rsidRPr="008F40E2" w14:paraId="3CE74C91" w14:textId="77777777" w:rsidTr="000D5435">
        <w:trPr>
          <w:cantSplit/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B08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E2E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D84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777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734F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7331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024E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5435" w:rsidRPr="008F40E2" w14:paraId="4794B960" w14:textId="77777777" w:rsidTr="000D5435">
        <w:trPr>
          <w:cantSplit/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358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A0F5" w14:textId="77777777" w:rsidR="000D5435" w:rsidRPr="008F40E2" w:rsidRDefault="000D5435" w:rsidP="000D5435">
            <w:pPr>
              <w:spacing w:after="0" w:line="240" w:lineRule="auto"/>
              <w:ind w:left="25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ถนนเชื่อมระหว่างตำบล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CF3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4BC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6444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31D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5868E64C" w14:textId="77777777" w:rsidTr="000D5435">
        <w:trPr>
          <w:cantSplit/>
          <w:trHeight w:val="9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764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EA344" w14:textId="77777777" w:rsidR="000D5435" w:rsidRPr="008F40E2" w:rsidRDefault="000D5435" w:rsidP="000D5435">
            <w:pPr>
              <w:spacing w:after="0" w:line="240" w:lineRule="auto"/>
              <w:ind w:left="25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ถนนในการรับผิดชอบของหน่วยงานอื่น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2BE3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888A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17B0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70A9" w14:textId="77777777" w:rsidR="000D5435" w:rsidRPr="008F40E2" w:rsidRDefault="000D5435" w:rsidP="000D5435">
            <w:pPr>
              <w:spacing w:after="0" w:line="240" w:lineRule="auto"/>
              <w:ind w:left="1021" w:hanging="851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14:paraId="4B57E8D2" w14:textId="77777777" w:rsidR="000D5435" w:rsidRPr="008F40E2" w:rsidRDefault="000D5435" w:rsidP="000D5435">
      <w:pPr>
        <w:tabs>
          <w:tab w:val="left" w:pos="1134"/>
          <w:tab w:val="right" w:pos="8222"/>
        </w:tabs>
        <w:spacing w:before="120" w:after="12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การไฟฟ้า</w:t>
      </w:r>
    </w:p>
    <w:p w14:paraId="068B99C2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รับผิดชอบและดำเนินการโดยการไฟฟ้าส่วนภูมิภาคจังหวัดบึงกาฬ  ระบบไฟฟ้าในปัจจุบันมีกำลังไฟฟ้า</w:t>
      </w:r>
    </w:p>
    <w:p w14:paraId="3496564F" w14:textId="77777777" w:rsidR="000D5435" w:rsidRPr="008F40E2" w:rsidRDefault="000D5435" w:rsidP="000D5435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เพียงพอต่อความต้องการของชุมชน  ซึ่งปัจจุบันความต้องการกำลังไฟฟ้าสูงสุด  9.5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MVA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แต่สถานีไฟฟ้าบึงกาฬ สามารถรองรับความต้องการกำลังไฟฟ้าสูงสุดได้ถึง 50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 MVA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ดังนั้นไฟฟ้าที่มีในปัจจุบันสามารถรองรับความต้องการในอนาคตได้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679DC56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การประปา</w:t>
      </w:r>
    </w:p>
    <w:p w14:paraId="0C06753C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ปัจจุบันการประปาในเทศบาลตำบลบึงกาฬรับผิดชอบและดำเนินการโดยการประปาส่วนภูมิภาคอำเภอ</w:t>
      </w:r>
    </w:p>
    <w:p w14:paraId="6ECC35C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เมืองบึงกาฬ  โดยใช้แหล่งน้ำดิบจากแม่น้ำโขง  มีกำลังการผลิต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5,900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ลูกบาศก์เมตรต่อวัน  </w:t>
      </w:r>
    </w:p>
    <w:p w14:paraId="2B38930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(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246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ลูกบาศก์เมตรต่อชั่วโมง) จำนวนผู้ใช้น้ำทั้งหมดในเขตเทศบาลตำบลบึงกาฬประมาณ 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900 ราย พื้นที่ให้บริการในเขตเทศบาลตำบลบึงกาฬ 1.18 ตารางกิโลเมตร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</w:t>
      </w:r>
    </w:p>
    <w:p w14:paraId="346D24C6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30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09B56" wp14:editId="3B83FCF2">
                <wp:simplePos x="0" y="0"/>
                <wp:positionH relativeFrom="column">
                  <wp:posOffset>5758180</wp:posOffset>
                </wp:positionH>
                <wp:positionV relativeFrom="paragraph">
                  <wp:posOffset>-399415</wp:posOffset>
                </wp:positionV>
                <wp:extent cx="467995" cy="455930"/>
                <wp:effectExtent l="0" t="0" r="27305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0C048" w14:textId="77777777" w:rsidR="003A2EA0" w:rsidRDefault="003A2EA0" w:rsidP="000D5435">
                            <w:pPr>
                              <w:pStyle w:val="aa"/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9B56" id="Text Box 6" o:spid="_x0000_s1030" type="#_x0000_t202" style="position:absolute;left:0;text-align:left;margin-left:453.4pt;margin-top:-31.45pt;width:36.85pt;height:3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edTwIAAJsEAAAOAAAAZHJzL2Uyb0RvYy54bWysVNtuGyEQfa/Uf0C812u7thOvvI5Sp6kq&#10;pRcp6QewLOtFBYYC9q779RnAdp30reo+IGaAM2fmzOzqZtCK7IXzEkxFJ6MxJcJwaKTZVvTH0/27&#10;a0p8YKZhCoyo6EF4erN++2bV21JMoQPVCEcQxPiytxXtQrBlUXjeCc38CKwweNiC0yyg6bZF41iP&#10;6FoV0/F4UfTgGuuAC+/Re5cP6Trht63g4VvbehGIqihyC2l1aa3jWqxXrNw6ZjvJjzTYP7DQTBoM&#10;eoa6Y4GRnZN/QWnJHXhow4iDLqBtJRcpB8xmMn6VzWPHrEi5YHG8PZfJ/z9Y/nX/3RHZVHRBiWEa&#10;JXoSQyAfYCCLWJ3e+hIvPVq8FgZ0o8opU28fgP/0xMCmY2Yrbp2DvhOsQXaT+LK4eJpxfASp+y/Q&#10;YBi2C5CAhtbpWDosBkF0VOlwViZS4eicLa6WyzklHI9m8/nyfVKuYOXpsXU+fBKgSdxU1KHwCZzt&#10;H3yIZFh5uhJjeVCyuZdKJcNt641yZM+wSe7Tl/i/uqYM6Su6nE/nOf8XEAd/RsDubKCnRDEf0HmG&#10;jKHUTmP2OdJkHL/cgejHPs3+U2o+YSbqL+hqGXBklNQVvb6AiKX/aJrU0IFJlfeYtzJHLWL5sxBh&#10;qIck+uwkcQ3NAcVxkCcEJxo3HbjflPQ4HRX1v3bMCczqs0GBl5PZLI5TMmbzqyka7vKkvjxhhiNU&#10;RQMlebsJeQR31slth5FySxm4xaZoZRIsdk9mdaSPE5CKcZzWOGKXdrr155+yfgYAAP//AwBQSwME&#10;FAAGAAgAAAAhAMueXcDeAAAACQEAAA8AAABkcnMvZG93bnJldi54bWxMj8FOwzAQRO9I/IO1SFxQ&#10;axOJKAnZVFUF4tzChZsbb5OIeJ3EbpPy9ZgTHEczmnlTbhbbiwtNvnOM8LhWIIhrZzpuED7eX1cZ&#10;CB80G907JoQredhUtzelLoybeU+XQ2hELGFfaIQ2hKGQ0tctWe3XbiCO3slNVocop0aaSc+x3PYy&#10;USqVVnccF1o90K6l+utwtghufrlaR6NKHj6/7dtuO+5PyYh4f7dsn0EEWsJfGH7xIzpUkenozmy8&#10;6BFylUb0gLBKkxxETOSZegJxRMhykFUp/z+ofgAAAP//AwBQSwECLQAUAAYACAAAACEAtoM4kv4A&#10;AADhAQAAEwAAAAAAAAAAAAAAAAAAAAAAW0NvbnRlbnRfVHlwZXNdLnhtbFBLAQItABQABgAIAAAA&#10;IQA4/SH/1gAAAJQBAAALAAAAAAAAAAAAAAAAAC8BAABfcmVscy8ucmVsc1BLAQItABQABgAIAAAA&#10;IQCgXbedTwIAAJsEAAAOAAAAAAAAAAAAAAAAAC4CAABkcnMvZTJvRG9jLnhtbFBLAQItABQABgAI&#10;AAAAIQDLnl3A3gAAAAkBAAAPAAAAAAAAAAAAAAAAAKkEAABkcnMvZG93bnJldi54bWxQSwUGAAAA&#10;AAQABADzAAAAtAUAAAAA&#10;" strokecolor="white">
                <v:textbox>
                  <w:txbxContent>
                    <w:p w14:paraId="77D0C048" w14:textId="77777777" w:rsidR="003A2EA0" w:rsidRDefault="003A2EA0" w:rsidP="000D5435">
                      <w:pPr>
                        <w:pStyle w:val="aa"/>
                        <w:tabs>
                          <w:tab w:val="left" w:pos="5103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โทรศัพท์</w:t>
      </w:r>
    </w:p>
    <w:p w14:paraId="5A28805E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การบริการด้านโทรศัพท์ในชุมชนเทศบาล  ในปัจจุบันไม่ว่าจะเป็นระบบโทรศัพท์พื้นฐาน  </w:t>
      </w:r>
    </w:p>
    <w:p w14:paraId="5ED17814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มีชุมสายโทรศัพท์ของบริษัททีโอที  จำกัด  (มหาชน)  จำนวน  1  แห่ง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CAT telecom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1  แห่ง  ระบบโทรศัพท์เคลื่อนที่สามารถใช้งานได้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ระบบ  ได้แก่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GSM, Dtac, True move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,CAT telecom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ให้บริการได้อย่างเพียงพอ</w:t>
      </w:r>
    </w:p>
    <w:p w14:paraId="24F8809E" w14:textId="77777777" w:rsidR="000D5435" w:rsidRPr="008F40E2" w:rsidRDefault="000D5435" w:rsidP="000D5435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   5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ไปรษณีย์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หรือการสื่อสารหรือการขนส่ง และวัสดุ ครุภัณฑ์</w:t>
      </w:r>
    </w:p>
    <w:p w14:paraId="6C6AEFB5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ที่ทำการไปรษณีย์  ได้แก่ ที่ทำการไปรษณีย์จังหวัดบึงกาฬ ตั้งอยู่ ถนนบำรุงราษฎร์  ตำบลบึงกาฬ  </w:t>
      </w:r>
    </w:p>
    <w:p w14:paraId="5D7AE970" w14:textId="77777777" w:rsidR="000D5435" w:rsidRPr="008F40E2" w:rsidRDefault="000D5435" w:rsidP="000D5435">
      <w:pPr>
        <w:spacing w:after="120" w:line="240" w:lineRule="auto"/>
        <w:ind w:left="1021" w:hanging="1021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อำเภอเมืองบึงกาฬ   จังหวัดบึงกาฬ</w:t>
      </w:r>
      <w:r w:rsidRPr="008F40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</w:t>
      </w:r>
      <w:r w:rsidRPr="008F40E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ให้บริการ  เวลา  08.30 – 16.30 น.</w:t>
      </w:r>
      <w:r w:rsidRPr="008F40E2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</w:t>
      </w:r>
    </w:p>
    <w:p w14:paraId="4F5A6319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6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ระบบเศรษฐกิจ</w:t>
      </w:r>
    </w:p>
    <w:p w14:paraId="5998A81F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6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การเกษตร</w:t>
      </w:r>
    </w:p>
    <w:p w14:paraId="507698A2" w14:textId="1567B079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ประชากรในเขตเทศบาลส่วนใหญ่ประกอบอาชีพรับราชการและรับจ้างทั่วไป  พื้นที่ส่วนใหญ่เป็นที่อยู่อาศัย</w:t>
      </w:r>
    </w:p>
    <w:p w14:paraId="45E9BE04" w14:textId="332B71CD" w:rsidR="000523E8" w:rsidRPr="008F40E2" w:rsidRDefault="000523E8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</w:p>
    <w:p w14:paraId="24B990DA" w14:textId="24AB6108" w:rsidR="000523E8" w:rsidRPr="008F40E2" w:rsidRDefault="000523E8" w:rsidP="000523E8">
      <w:pPr>
        <w:spacing w:after="0" w:line="240" w:lineRule="auto"/>
        <w:ind w:right="-1" w:hanging="28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6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-</w:t>
      </w:r>
    </w:p>
    <w:p w14:paraId="70CA63DA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right="-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และร้านค้า  ประชาชนที่ประกอบอาชีพด้านการเกษตรมีส่วนน้อย  ประชาชนบางส่วนปลูกผักสวนครัวเพื่อใช้บริโภคในครัวเรือน</w:t>
      </w:r>
    </w:p>
    <w:p w14:paraId="1F659CB5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6.2  การประมง</w:t>
      </w:r>
    </w:p>
    <w:p w14:paraId="18397EA2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ประชาชนมีการทำประมงเป็นอาชีพเสริม  แหล่งประมงคือแม่น้ำโขงและหนองบึงกาฬ</w:t>
      </w:r>
    </w:p>
    <w:p w14:paraId="70BBCD23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6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.3  การปศุสัตว์</w:t>
      </w:r>
    </w:p>
    <w:p w14:paraId="6FB9B212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เป็นการประกอบการในลักษณะเลี้ยงในครัวเรือนเป็นอาชีพหลักและอาชีพเสริม  เช่น  การเลี้ยงไก่  เป็ด  </w:t>
      </w:r>
    </w:p>
    <w:p w14:paraId="41F14E35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right="-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โค  สุกร  กระบือ  เป็นต้น</w:t>
      </w:r>
    </w:p>
    <w:p w14:paraId="61520FDC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>6.4  การบริการ</w:t>
      </w:r>
    </w:p>
    <w:p w14:paraId="24374523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โรงแรม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2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77641DDD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อพาทเม้นท์/</w:t>
      </w:r>
      <w:proofErr w:type="spellStart"/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แมนชั่น</w:t>
      </w:r>
      <w:proofErr w:type="spellEnd"/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6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56DA926E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ร้านอาหาร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30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1A307C93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โรงภาพยนตร์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-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5127DB7C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สถานีขนส่ง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-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011BF3DA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ร้านเกมส์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5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</w:p>
    <w:p w14:paraId="28669078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ร้านนวด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12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6639995D" w14:textId="65BF1D75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ร้านเสริมสวย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25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>แห่ง</w:t>
      </w:r>
    </w:p>
    <w:p w14:paraId="4ABD6ABA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6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5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การท่องเที่ยว</w:t>
      </w:r>
    </w:p>
    <w:p w14:paraId="1765724A" w14:textId="77777777" w:rsidR="008F40E2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ในเขตเทศบาลไม่มีแหล่งท่องเที่ยว  แต่ได้ส่งเสริมการท่องเที่ยวให้เกิดขึ้นในชุมชน  เช่นการจัดงาน</w:t>
      </w:r>
    </w:p>
    <w:p w14:paraId="219CCE34" w14:textId="299E6A7C" w:rsidR="000D5435" w:rsidRPr="008F40E2" w:rsidRDefault="000D5435" w:rsidP="008F40E2">
      <w:pPr>
        <w:spacing w:after="0" w:line="240" w:lineRule="auto"/>
        <w:ind w:left="1021" w:right="-1" w:hanging="102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ประเพณีต่างๆ  การจัดสร้างสวนสาธารณะริมโขงเพื่อเป็นที่ออกกำลังกายและพักผ่อนหย่อนใจ</w:t>
      </w:r>
    </w:p>
    <w:p w14:paraId="179F74F7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  6.6  อุตสาหกรรม       </w:t>
      </w:r>
    </w:p>
    <w:p w14:paraId="5B56D390" w14:textId="77777777" w:rsidR="000D5435" w:rsidRPr="008F40E2" w:rsidRDefault="000D5435" w:rsidP="000D5435">
      <w:pPr>
        <w:tabs>
          <w:tab w:val="left" w:pos="709"/>
          <w:tab w:val="right" w:pos="8222"/>
        </w:tabs>
        <w:spacing w:after="120" w:line="240" w:lineRule="auto"/>
        <w:ind w:left="1021" w:right="-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ในเขตเทศบาลไม่มีอุตสาหกรรม</w:t>
      </w:r>
    </w:p>
    <w:p w14:paraId="2CFF1F1E" w14:textId="77777777" w:rsidR="000D5435" w:rsidRPr="008F40E2" w:rsidRDefault="000D5435" w:rsidP="000D5435">
      <w:pPr>
        <w:tabs>
          <w:tab w:val="left" w:pos="709"/>
          <w:tab w:val="right" w:pos="8222"/>
        </w:tabs>
        <w:spacing w:after="12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>6.7  การพาณิชย์และกลุ่มอาชีพ</w:t>
      </w:r>
    </w:p>
    <w:p w14:paraId="525999A4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0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ธนาคาร              จำนวน    6     แห่ง</w:t>
      </w:r>
    </w:p>
    <w:p w14:paraId="5267F6F4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บริษัท                 จำนวน  20    แห่ง</w:t>
      </w:r>
      <w:r w:rsidRPr="008F40E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BAD6C" wp14:editId="7688FC72">
                <wp:simplePos x="0" y="0"/>
                <wp:positionH relativeFrom="column">
                  <wp:posOffset>5744210</wp:posOffset>
                </wp:positionH>
                <wp:positionV relativeFrom="paragraph">
                  <wp:posOffset>-364490</wp:posOffset>
                </wp:positionV>
                <wp:extent cx="467995" cy="455930"/>
                <wp:effectExtent l="0" t="0" r="27305" b="2032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D83B1" w14:textId="77777777" w:rsidR="003A2EA0" w:rsidRDefault="003A2EA0" w:rsidP="000D5435">
                            <w:pPr>
                              <w:pStyle w:val="aa"/>
                              <w:tabs>
                                <w:tab w:val="left" w:pos="5103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AD6C" id="Text Box 4" o:spid="_x0000_s1031" type="#_x0000_t202" style="position:absolute;left:0;text-align:left;margin-left:452.3pt;margin-top:-28.7pt;width:36.85pt;height:3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VITgIAAJsEAAAOAAAAZHJzL2Uyb0RvYy54bWysVNtuGyEQfa/Uf0C812u7dhKvvI5Sp64q&#10;pRcp6QdglvWiAkMBe9f9+gywdp30reo+IGaAM2fmzOzytteKHITzEkxFJ6MxJcJwqKXZVfTH0+bd&#10;DSU+MFMzBUZU9Cg8vV29fbPsbCmm0IKqhSMIYnzZ2Yq2IdiyKDxvhWZ+BFYYPGzAaRbQdLuidqxD&#10;dK2K6Xh8VXTgauuAC+/Re58P6SrhN43g4VvTeBGIqihyC2l1ad3GtVgtWblzzLaSDzTYP7DQTBoM&#10;eoa6Z4GRvZN/QWnJHXhowoiDLqBpJBcpB8xmMn6VzWPLrEi5YHG8PZfJ/z9Y/vXw3RFZV3ROiWEa&#10;JXoSfSAfoCezWJ3O+hIvPVq8Fnp0o8opU28fgP/0xMC6ZWYn7pyDrhWsRnaT+LK4eJpxfATZdl+g&#10;xjBsHyAB9Y3TsXRYDILoqNLxrEykwtE5u7peLJAhx6PZfL54n5QrWHl6bJ0PnwRoEjcVdSh8AmeH&#10;Bx8iGVaersRYHpSsN1KpZLjddq0cOTBskk36Ev9X15QhXUUX8+k85/8C4ujPCNidNXSUKOYDOs+Q&#10;MZTaa8w+R5qM45c7EP3Yp9l/Ss0nzET9BV0tA46MkrqiNxcQsfQfTZ0aOjCp8h7zVmbQIpY/CxH6&#10;bT+IPki8hfqI4jjIE4ITjZsW3G9KOpyOivpfe+YEZvXZoMCLyWwWxykZs/n1FA13ebK9PGGGI1RF&#10;AyV5uw55BPfWyV2LkXJLGbjDpmhkEix2T2Y10McJSMUYpjWO2KWdbv35p6yeAQAA//8DAFBLAwQU&#10;AAYACAAAACEA86tc/uAAAAAKAQAADwAAAGRycy9kb3ducmV2LnhtbEyPy07DMBBF90j8gzVIbFBr&#10;E0IfaZyqqkCsW9h05ybTJCIeJ7HbpHw9w6osR/fo3jPperSNuGDva0canqcKBFLuippKDV+f75MF&#10;CB8MFaZxhBqu6GGd3d+lJincQDu87EMpuIR8YjRUIbSJlD6v0Bo/dS0SZyfXWxP47EtZ9GbgctvI&#10;SKmZtKYmXqhMi9sK8+/92Wpww9vVOuxU9HT4sR/bTbc7RZ3Wjw/jZgUi4BhuMPzpszpk7HR0Zyq8&#10;aDQsVTxjVMPkdR6DYGI5X7yAODIaxyCzVP5/IfsFAAD//wMAUEsBAi0AFAAGAAgAAAAhALaDOJL+&#10;AAAA4QEAABMAAAAAAAAAAAAAAAAAAAAAAFtDb250ZW50X1R5cGVzXS54bWxQSwECLQAUAAYACAAA&#10;ACEAOP0h/9YAAACUAQAACwAAAAAAAAAAAAAAAAAvAQAAX3JlbHMvLnJlbHNQSwECLQAUAAYACAAA&#10;ACEAtFI1SE4CAACbBAAADgAAAAAAAAAAAAAAAAAuAgAAZHJzL2Uyb0RvYy54bWxQSwECLQAUAAYA&#10;CAAAACEA86tc/uAAAAAKAQAADwAAAAAAAAAAAAAAAACoBAAAZHJzL2Rvd25yZXYueG1sUEsFBgAA&#10;AAAEAAQA8wAAALUFAAAAAA==&#10;" strokecolor="white">
                <v:textbox>
                  <w:txbxContent>
                    <w:p w14:paraId="1E6D83B1" w14:textId="77777777" w:rsidR="003A2EA0" w:rsidRDefault="003A2EA0" w:rsidP="000D5435">
                      <w:pPr>
                        <w:pStyle w:val="aa"/>
                        <w:tabs>
                          <w:tab w:val="left" w:pos="5103"/>
                        </w:tabs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979C854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ห้างหุ้นส่วนจำกัด    จำนวน  25    แห่ง</w:t>
      </w:r>
    </w:p>
    <w:p w14:paraId="5007289D" w14:textId="2F0FAF0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ร้านค้า</w:t>
      </w:r>
      <w:r w:rsidR="00C8665D" w:rsidRPr="008F40E2">
        <w:rPr>
          <w:rFonts w:ascii="TH SarabunIT๙" w:eastAsia="Times New Roman" w:hAnsi="TH SarabunIT๙" w:cs="TH SarabunIT๙" w:hint="cs"/>
          <w:sz w:val="32"/>
          <w:szCs w:val="32"/>
          <w:cs/>
        </w:rPr>
        <w:t>ต่าง</w:t>
      </w:r>
      <w:r w:rsidR="00C8665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ๆ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จำนวน  120  แห่ง</w:t>
      </w:r>
    </w:p>
    <w:p w14:paraId="3DADF0AB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สถานีบริการน้ำมัน   จำนวน    1    แห่ง</w:t>
      </w:r>
    </w:p>
    <w:p w14:paraId="54F69D99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ศูนย์การค้า/ห้างสรรพสินค้า  จำนวน  1  แห่ง</w:t>
      </w:r>
    </w:p>
    <w:p w14:paraId="1408C961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ตลาดสด  จำนวน  1  แห่ง</w:t>
      </w:r>
    </w:p>
    <w:p w14:paraId="30225D10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โรงฆ่าสัตว์  จำนวน  1  แห่ง</w:t>
      </w:r>
    </w:p>
    <w:p w14:paraId="31590BF3" w14:textId="77777777" w:rsidR="000D5435" w:rsidRPr="008F40E2" w:rsidRDefault="000D5435" w:rsidP="000D5435">
      <w:pPr>
        <w:tabs>
          <w:tab w:val="left" w:pos="709"/>
          <w:tab w:val="right" w:pos="8222"/>
        </w:tabs>
        <w:spacing w:after="12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การประกอบอาชีพ</w:t>
      </w:r>
    </w:p>
    <w:p w14:paraId="402C3AA6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1. เกษตรกรรม – ทำนา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0.14 %</w:t>
      </w:r>
    </w:p>
    <w:p w14:paraId="7BD2D62E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.  เกษตรกรรม – ทำไร่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คิดเป็น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0.07 %</w:t>
      </w:r>
    </w:p>
    <w:p w14:paraId="626FA7C8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3.  เกษตรกรรม – ทำสวน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0.76 %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0849445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 เกษตรกรรม – ปศุสัตว์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04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%</w:t>
      </w:r>
    </w:p>
    <w:p w14:paraId="29391B7F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5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.  รับราชการ เจ้าหน้าที่ของรัฐ คิดเป็น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15.09 %</w:t>
      </w:r>
    </w:p>
    <w:p w14:paraId="0EE09781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.  พนักงานรัฐวิสาหกิจ คิดเป็น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4.51 %</w:t>
      </w:r>
    </w:p>
    <w:p w14:paraId="5920E476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7.  พนักงานบริษัท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5.70 %</w:t>
      </w:r>
    </w:p>
    <w:p w14:paraId="5DE97056" w14:textId="3D67D45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8.  รับจ้างทั่วไป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18.27 %</w:t>
      </w:r>
    </w:p>
    <w:p w14:paraId="5349D769" w14:textId="0C9AC570" w:rsidR="008F40E2" w:rsidRPr="008F40E2" w:rsidRDefault="008F40E2" w:rsidP="008F40E2">
      <w:pPr>
        <w:spacing w:after="0" w:line="240" w:lineRule="auto"/>
        <w:ind w:hanging="28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5F877B8A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9.  ค้าขาย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33.64 %</w:t>
      </w:r>
    </w:p>
    <w:p w14:paraId="6B9B5757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10.  ธุรกิจส่วนตัว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12.96 %</w:t>
      </w:r>
    </w:p>
    <w:p w14:paraId="41728843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11.  อาชีพอื่น  (นอกเหนือที่กล่าวแล้ว)  คิดเป็น  1.91 %</w:t>
      </w:r>
    </w:p>
    <w:p w14:paraId="61E23C4B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12.  กำลังศึกษา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13.03 %</w:t>
      </w:r>
    </w:p>
    <w:p w14:paraId="41D43D83" w14:textId="52A885DC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13.  ไม่มีอาชีพ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คิดเป็น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4.87 %</w:t>
      </w:r>
    </w:p>
    <w:p w14:paraId="0648A807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    แรงงาน</w:t>
      </w:r>
    </w:p>
    <w:p w14:paraId="2C62DB6D" w14:textId="77777777" w:rsidR="000D5435" w:rsidRPr="008F40E2" w:rsidRDefault="000D5435" w:rsidP="000D5435">
      <w:pPr>
        <w:spacing w:after="0" w:line="240" w:lineRule="auto"/>
        <w:ind w:left="102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ราษฎรส่วนใหญ่ประมาณร้อยละ 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 xml:space="preserve">80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ประกอบอาชีพรับราชการ เจ้าหน้าที่ของรัฐ ที่เหลือประกอบ</w:t>
      </w:r>
    </w:p>
    <w:p w14:paraId="03076B7C" w14:textId="2624344C" w:rsidR="000D5435" w:rsidRPr="008F40E2" w:rsidRDefault="000D5435" w:rsidP="008F40E2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อาชีพส่วนตัวและรับจ้าง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ประชากรอายุระหว่าง 25 – 50 ปี บางส่วนไปรับจ้างทำงานนอกพื้นที่รวมทั้งแรงงานที่ไปทำงานต่างประเทศ</w:t>
      </w:r>
    </w:p>
    <w:p w14:paraId="4EB33037" w14:textId="77777777" w:rsidR="000D5435" w:rsidRPr="008F40E2" w:rsidRDefault="000D5435" w:rsidP="000D5435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 เศรษฐกิจพอเพียงท้องถิ่น (ด้านการเกษตรและแหล่งน้ำ)</w:t>
      </w:r>
    </w:p>
    <w:p w14:paraId="4B4D825A" w14:textId="77777777" w:rsidR="000D5435" w:rsidRPr="008F40E2" w:rsidRDefault="000D5435" w:rsidP="000D5435">
      <w:pPr>
        <w:tabs>
          <w:tab w:val="left" w:pos="426"/>
          <w:tab w:val="left" w:pos="1134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7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ข้อมูลด้านการเกษตร</w:t>
      </w:r>
    </w:p>
    <w:p w14:paraId="778E9567" w14:textId="77777777" w:rsidR="000D5435" w:rsidRPr="008F40E2" w:rsidRDefault="000D5435" w:rsidP="000D5435">
      <w:pPr>
        <w:spacing w:after="0" w:line="240" w:lineRule="auto"/>
        <w:ind w:left="624" w:firstLine="397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ราษฎรส่วนใหญ่ประมาณร้อยละ 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 xml:space="preserve">80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ประกอบอาชีพรับราชการ เจ้าหน้าที่ของรัฐ และรับจ้างทั่วไป   </w:t>
      </w:r>
    </w:p>
    <w:p w14:paraId="34068109" w14:textId="77777777" w:rsidR="000D5435" w:rsidRPr="008F40E2" w:rsidRDefault="000D5435" w:rsidP="000D5435">
      <w:pPr>
        <w:spacing w:after="0" w:line="240" w:lineRule="auto"/>
        <w:ind w:left="1021" w:hanging="102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การเกษตรเป็นการประกอบการในลักษณะเลี้ยงในครัวเรือนเป็นอาชีพเสริม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</w:t>
      </w:r>
    </w:p>
    <w:p w14:paraId="78911068" w14:textId="77777777" w:rsidR="000D5435" w:rsidRPr="008F40E2" w:rsidRDefault="000D5435" w:rsidP="000D5435">
      <w:pPr>
        <w:spacing w:after="0" w:line="240" w:lineRule="auto"/>
        <w:ind w:left="1021" w:hanging="851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7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ข้อมูลด้านแหล่งน้ำการเกษตร</w:t>
      </w:r>
    </w:p>
    <w:p w14:paraId="702F5353" w14:textId="77777777" w:rsidR="000D5435" w:rsidRPr="008F40E2" w:rsidRDefault="000D5435" w:rsidP="000D5435">
      <w:pPr>
        <w:spacing w:after="0" w:line="240" w:lineRule="auto"/>
        <w:ind w:left="1021" w:hanging="851"/>
        <w:jc w:val="both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แหล่งน้ำธรรมชาติไหลผ่าน ได้แก่ แม่น้ำโขง  และหนองบึงกาฬ</w:t>
      </w:r>
    </w:p>
    <w:p w14:paraId="629C8692" w14:textId="77777777" w:rsidR="000D5435" w:rsidRPr="008F40E2" w:rsidRDefault="000D5435" w:rsidP="000D5435">
      <w:pPr>
        <w:tabs>
          <w:tab w:val="left" w:pos="426"/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  <w:t>7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ข้อมูลด้านแหล่งน้ำกิน น้ำใช้ (หรือน้ำเพื่อการอุปโภค บริโภค)</w:t>
      </w:r>
    </w:p>
    <w:p w14:paraId="29E36CC7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การประปาในเทศบาลตำบลบึงกาฬรับผิดชอบและดำเนินการโดยการประปาส่วนภูมิภาคอำเภอเมือง</w:t>
      </w:r>
    </w:p>
    <w:p w14:paraId="14D0CAB0" w14:textId="77777777" w:rsidR="000D5435" w:rsidRPr="008F40E2" w:rsidRDefault="000D5435" w:rsidP="000D5435">
      <w:pPr>
        <w:tabs>
          <w:tab w:val="left" w:pos="709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บึงกาฬ  โดยใช้แหล่งน้ำดิบจากแม่น้ำโขง  </w:t>
      </w:r>
    </w:p>
    <w:p w14:paraId="28FC84DA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8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 ศาสนา ประเพณี วัฒนธรรม</w:t>
      </w:r>
    </w:p>
    <w:p w14:paraId="7A815A89" w14:textId="77777777" w:rsidR="000D5435" w:rsidRPr="008F40E2" w:rsidRDefault="000D5435" w:rsidP="000D5435">
      <w:pPr>
        <w:tabs>
          <w:tab w:val="left" w:pos="426"/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8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การนับถือศาสนา</w:t>
      </w:r>
    </w:p>
    <w:p w14:paraId="4F7B3494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ผู้ที่นับถือศาสนาพุทธ  ร้อยละ  85  ผู้ที่นับถือศาสนาอื่น  ร้อยละ  15</w:t>
      </w:r>
    </w:p>
    <w:p w14:paraId="449CE084" w14:textId="77777777" w:rsidR="000D5435" w:rsidRPr="008F40E2" w:rsidRDefault="000D5435" w:rsidP="000D5435">
      <w:pPr>
        <w:spacing w:after="0" w:line="240" w:lineRule="auto"/>
        <w:ind w:left="102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วัด/สำนักสงฆ์  3  แห่ง</w:t>
      </w:r>
    </w:p>
    <w:p w14:paraId="515DFE1F" w14:textId="77777777" w:rsidR="000D5435" w:rsidRPr="008F40E2" w:rsidRDefault="000D5435" w:rsidP="000D5435">
      <w:pPr>
        <w:spacing w:after="0" w:line="240" w:lineRule="auto"/>
        <w:ind w:left="1021" w:hanging="851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โบสถ์คริสต์  2  แห่ง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DEAC0C2" w14:textId="77777777" w:rsidR="000D5435" w:rsidRPr="008F40E2" w:rsidRDefault="000D5435" w:rsidP="000D5435">
      <w:pPr>
        <w:tabs>
          <w:tab w:val="left" w:pos="426"/>
          <w:tab w:val="left" w:pos="1134"/>
          <w:tab w:val="left" w:pos="1701"/>
          <w:tab w:val="right" w:pos="8222"/>
        </w:tabs>
        <w:spacing w:after="0" w:line="240" w:lineRule="auto"/>
        <w:ind w:left="1021" w:right="-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8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14:paraId="51F18F9E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-  งานวันเด็กแห่งชาติ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มกราคม</w:t>
      </w:r>
    </w:p>
    <w:p w14:paraId="3B1F82A1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งานไหว้สักการะศาลเจ้าแม่สองนาง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พฤศจิกายน</w:t>
      </w:r>
    </w:p>
    <w:p w14:paraId="42E33959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งานวันขึ้นปีใหม่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มกราคม</w:t>
      </w:r>
    </w:p>
    <w:p w14:paraId="221BE386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ประเพณีสงกรานต์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เมษายน</w:t>
      </w:r>
    </w:p>
    <w:p w14:paraId="22F45D81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ประเพณีบุญบั้งไฟ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พฤษภาคม</w:t>
      </w:r>
    </w:p>
    <w:p w14:paraId="13B3DED4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ประเพณีแห่เทียนเข้าพรรษา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กรกฎาคม</w:t>
      </w:r>
    </w:p>
    <w:p w14:paraId="767830FF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ประเพณีลอยกระทง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พฤศจิกายน</w:t>
      </w:r>
    </w:p>
    <w:p w14:paraId="7BFC9980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-  โครงการจัดการแข่งขันเรือยาว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กันยายน</w:t>
      </w:r>
    </w:p>
    <w:p w14:paraId="2499AEE0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8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ภูมิปัญญาท้องถิ่น ภาษาถิ่น</w:t>
      </w:r>
    </w:p>
    <w:p w14:paraId="36D68617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 ประชาชนในเขตเทศบาลได้อนุรักษ์ภูมิปัญญาท้องถิ่น  ได้แก่  การทำจักสาน  </w:t>
      </w:r>
    </w:p>
    <w:p w14:paraId="5EE2FB77" w14:textId="77777777" w:rsidR="000D5435" w:rsidRPr="008F40E2" w:rsidRDefault="000D5435" w:rsidP="000D5435">
      <w:pPr>
        <w:spacing w:after="0" w:line="240" w:lineRule="auto"/>
        <w:ind w:left="1021" w:hanging="102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เครื่องมือจับสัตว์น้ำ  แพทย์แผนไทย  สวดสรภัญญะ</w:t>
      </w:r>
    </w:p>
    <w:p w14:paraId="44D5FFA3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ภาษาถิ่น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 ส่วนมากร้อยละ  90  พูดภาษาสาน    </w:t>
      </w:r>
    </w:p>
    <w:p w14:paraId="60BCF045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B5A8206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6A3AFCCA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7400BEB3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</w:p>
    <w:p w14:paraId="00B79966" w14:textId="075A8B25" w:rsidR="008F40E2" w:rsidRPr="008F40E2" w:rsidRDefault="008F40E2" w:rsidP="008F40E2">
      <w:pPr>
        <w:tabs>
          <w:tab w:val="right" w:pos="8222"/>
        </w:tabs>
        <w:spacing w:after="0" w:line="240" w:lineRule="auto"/>
        <w:ind w:right="-1" w:hanging="28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>8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-</w:t>
      </w:r>
    </w:p>
    <w:p w14:paraId="5BA0D9C1" w14:textId="55F70640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>9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  ทรัพยากรธรรมชาติ</w:t>
      </w:r>
    </w:p>
    <w:p w14:paraId="44CE9D5A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9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น้ำ</w:t>
      </w:r>
    </w:p>
    <w:p w14:paraId="4577502D" w14:textId="77777777" w:rsidR="000D5435" w:rsidRPr="008F40E2" w:rsidRDefault="000D5435" w:rsidP="000D5435">
      <w:pPr>
        <w:spacing w:after="0" w:line="240" w:lineRule="auto"/>
        <w:ind w:left="1021" w:firstLine="454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แหล่งน้ำธรรมชาติ</w:t>
      </w:r>
    </w:p>
    <w:p w14:paraId="0D4B96F5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ลำห้วย 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ลำน้ำ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-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สาย</w:t>
      </w:r>
    </w:p>
    <w:p w14:paraId="27EAE8DB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 xml:space="preserve">บึง 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หนองน้ำ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  <w:t>1</w:t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แห่ง</w:t>
      </w:r>
    </w:p>
    <w:p w14:paraId="79F3E7B5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Angsana New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แม่น้ำ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1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สาย</w:t>
      </w:r>
    </w:p>
    <w:p w14:paraId="1D0CF5E7" w14:textId="77777777" w:rsidR="000D5435" w:rsidRPr="008F40E2" w:rsidRDefault="000D5435" w:rsidP="000D5435">
      <w:pPr>
        <w:spacing w:after="0" w:line="240" w:lineRule="auto"/>
        <w:ind w:left="1021" w:hanging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9.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ป่าไม้</w:t>
      </w:r>
    </w:p>
    <w:p w14:paraId="15426F2B" w14:textId="77777777" w:rsidR="000D5435" w:rsidRPr="008F40E2" w:rsidRDefault="000D5435" w:rsidP="000D5435">
      <w:pPr>
        <w:spacing w:after="0" w:line="240" w:lineRule="auto"/>
        <w:ind w:left="1021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ในเขตเทศบาลไม่มีป่าไม้</w:t>
      </w:r>
    </w:p>
    <w:p w14:paraId="30AF8CB4" w14:textId="77777777" w:rsidR="000D5435" w:rsidRPr="008F40E2" w:rsidRDefault="000D5435" w:rsidP="000D5435">
      <w:pPr>
        <w:tabs>
          <w:tab w:val="left" w:pos="1134"/>
          <w:tab w:val="right" w:pos="8222"/>
        </w:tabs>
        <w:spacing w:after="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9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ภูเขา</w:t>
      </w:r>
    </w:p>
    <w:p w14:paraId="59B5A530" w14:textId="77777777" w:rsidR="000D5435" w:rsidRPr="008F40E2" w:rsidRDefault="000D5435" w:rsidP="00F70354">
      <w:pPr>
        <w:tabs>
          <w:tab w:val="left" w:pos="1134"/>
          <w:tab w:val="right" w:pos="8222"/>
        </w:tabs>
        <w:spacing w:after="120" w:line="240" w:lineRule="auto"/>
        <w:ind w:left="1021" w:right="-1" w:hanging="851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ในเขตเทศบาลไม่มีภูเขา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</w:t>
      </w:r>
    </w:p>
    <w:p w14:paraId="130343DA" w14:textId="77777777" w:rsidR="000D5435" w:rsidRPr="008F40E2" w:rsidRDefault="000D5435" w:rsidP="000D5435">
      <w:pPr>
        <w:spacing w:after="120" w:line="240" w:lineRule="auto"/>
        <w:ind w:left="1021" w:right="-1" w:hanging="851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9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4 </w:t>
      </w:r>
      <w:r w:rsidRPr="008F40E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14:paraId="7B2F01AE" w14:textId="77777777" w:rsidR="00F70354" w:rsidRDefault="000D5435" w:rsidP="00F70354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ในพื้นที่ของเทศบาลส่วนมากเป็นที่อยู่อาศัย  สำนักงานและสถานประกอบการร้านค้า  และมี</w:t>
      </w:r>
    </w:p>
    <w:p w14:paraId="7F4EC494" w14:textId="17D90204" w:rsidR="000D5435" w:rsidRPr="008F40E2" w:rsidRDefault="000D5435" w:rsidP="00F70354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Angsana New" w:hAnsi="TH SarabunIT๙" w:cs="TH SarabunIT๙"/>
          <w:sz w:val="32"/>
          <w:szCs w:val="32"/>
          <w:cs/>
        </w:rPr>
        <w:t>พื้นที่เพียงเล็กน้อยที่เป็นพื้นที่สาธารณะ  ทรัพยากรธรรมชาติในพื้นที่ได้แก่  ดิน  น้ำ  ต้นไม้  อากาศที่ไม่มีมลพิษ</w:t>
      </w:r>
    </w:p>
    <w:p w14:paraId="06D17D3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เดิมเทศบาลตำบลวิศิษฐ์   </w:t>
      </w:r>
    </w:p>
    <w:p w14:paraId="2DBE602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๑.๑  ที่ตั้งของหมู่บ้าน</w:t>
      </w:r>
    </w:p>
    <w:p w14:paraId="7B7CA87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เทศบาลตำบลวิศิษฐ์  ตั้งอยู่เลขที่ ๓๓๓ หมู่ที่ ๗ บ้านนาเหนือ ตำบลวิศิษฐ์ อำเภอเมืองบึงกาฬ  จังหวัดบึงกาฬ ตั้งอยู่ทางทิศเหนือของอำเภอบึงกาฬ  ห่างจากตัวอำเภอเมืองบึงกาฬ ประมาณ  ๒  กิโลเมตรและอยู่ห่างจากกรุงเทพมหานครประมาณ ๗๖๑ กิโลเมตร</w:t>
      </w:r>
    </w:p>
    <w:p w14:paraId="7856C7D2" w14:textId="702FBF64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เนื้อที่ทั้งหมดประมาณ ๖๘.๓๓   ตารางกิโลเมตร  หรือประมาณ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๔๒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๗๐๘   ไร่</w:t>
      </w:r>
    </w:p>
    <w:p w14:paraId="343CBC4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แยกเป็น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พื้นที่อยู่อาศัย                   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๖๗๐   ไร่</w:t>
      </w:r>
    </w:p>
    <w:p w14:paraId="191096F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พื้นที่ทำการเกษตรประมาณ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๒๖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๔๕๘   ไร่</w:t>
      </w:r>
    </w:p>
    <w:p w14:paraId="2C7B3B2C" w14:textId="098BCB12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พื้นที่อื่นประมาณ  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๑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๕๘๐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ไร่    </w:t>
      </w:r>
    </w:p>
    <w:p w14:paraId="4B61A593" w14:textId="7C19C893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43096E2" w14:textId="571909BB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973C86" w14:textId="22F9C89B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391B9C0" w14:textId="688FD39D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B61835" w14:textId="14CB91DB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A747E9" w14:textId="0C7EAF2F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3134303" w14:textId="44FEB8FC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B0B6ECA" w14:textId="00A63406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266861" w14:textId="737F0C6E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0CD054" w14:textId="42A11B7B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9A805FD" w14:textId="7DFA9F9C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2CA28AC" w14:textId="708711D8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8C470A0" w14:textId="732165FD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352A021" w14:textId="73D610B0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4B360E" w14:textId="3E65BCAF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045A51" w14:textId="2209BFFA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E99D37D" w14:textId="56234C6D" w:rsidR="000D5435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0D5435" w:rsidRPr="008F40E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9767C70" wp14:editId="58AD87C9">
            <wp:simplePos x="0" y="0"/>
            <wp:positionH relativeFrom="column">
              <wp:posOffset>-3810</wp:posOffset>
            </wp:positionH>
            <wp:positionV relativeFrom="paragraph">
              <wp:posOffset>226060</wp:posOffset>
            </wp:positionV>
            <wp:extent cx="6031865" cy="8289925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435" w:rsidRPr="008F40E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50507A5" wp14:editId="2F89B68A">
            <wp:extent cx="6031865" cy="8437245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D748" w14:textId="77777777" w:rsidR="008F40E2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</w:p>
    <w:p w14:paraId="6236BD7F" w14:textId="77777777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AD2E8F1" w14:textId="77777777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BB504EB" w14:textId="77777777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C735954" w14:textId="5A423673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-10-</w:t>
      </w:r>
    </w:p>
    <w:p w14:paraId="3E532758" w14:textId="2A8A733B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๑.๒  ลักษณะภูมิประเทศ</w:t>
      </w:r>
    </w:p>
    <w:p w14:paraId="17193902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เทศบาลตำบลวิศิษฐ์ พื้นที่ประกอบด้วยพื้นที่ราบลุ่มสลับกับพื้นที่ลูกคลื่นไม่ราบเรียบลาดชัน ความสูงเฉลี่ยจากระดับน้ำทะเลอยู่ระหว่าง ๑๖๐ - ๒๕๐ เมตร  </w:t>
      </w:r>
    </w:p>
    <w:p w14:paraId="3DACB3A1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ทิศเหนือ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จรดแม่น้ำโขง</w:t>
      </w:r>
    </w:p>
    <w:p w14:paraId="25740048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ทิศใต้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จรดองค์การบริหารส่วนตำบลโนนสมบูรณ์ และองค์การบริหาร</w:t>
      </w:r>
    </w:p>
    <w:p w14:paraId="6E3B86F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ส่วนตำบลนาสวรรค์</w:t>
      </w:r>
    </w:p>
    <w:p w14:paraId="7CB6D15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ทิศตะวันออก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จรดองค์การบริหารส่วนตำบลบึงกาฬ / เทศบาลตำบลบึงกาฬ</w:t>
      </w:r>
    </w:p>
    <w:p w14:paraId="0C8A7F7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ทิศตะวันตก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จรดองค์การบริหารส่วนตำบลโป่ง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เปือย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และเทศบาลตำบลไคสี</w:t>
      </w:r>
    </w:p>
    <w:p w14:paraId="3849490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8480D7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๑.๓  ลักษณะภูมิอากาศ มี  ๓  ฤดู  คือ</w:t>
      </w:r>
    </w:p>
    <w:p w14:paraId="6C4FA161" w14:textId="77777777" w:rsidR="000D5435" w:rsidRPr="008F40E2" w:rsidRDefault="000D5435" w:rsidP="000D5435">
      <w:pPr>
        <w:spacing w:after="0" w:line="240" w:lineRule="auto"/>
        <w:ind w:hanging="1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ฤดูร้อน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เริ่มตั้งแต่ประมาณกลางเดือน กุมภาพันธ์  ถึง ประมาณปลายเดือน พฤษภาคม</w:t>
      </w:r>
    </w:p>
    <w:p w14:paraId="45EEE805" w14:textId="77777777" w:rsidR="000D5435" w:rsidRPr="008F40E2" w:rsidRDefault="000D5435" w:rsidP="000D5435">
      <w:pPr>
        <w:spacing w:after="0" w:line="240" w:lineRule="auto"/>
        <w:ind w:hanging="1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อุณหภูมิสูงสุดโดยเฉลี่ย ประมาณ  ๓๗ องศาเซลเซียส </w:t>
      </w:r>
    </w:p>
    <w:p w14:paraId="7947E34D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ฤดูฝน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เริ่มตั้งแต่ประมาณเดือน พฤษภาคม ถึง ประมาณเดือน ตุลาคม</w:t>
      </w:r>
    </w:p>
    <w:p w14:paraId="55E7F8DB" w14:textId="77777777" w:rsidR="000D5435" w:rsidRPr="008F40E2" w:rsidRDefault="000D5435" w:rsidP="000D5435">
      <w:pPr>
        <w:spacing w:after="0" w:line="240" w:lineRule="auto"/>
        <w:ind w:hanging="1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ปริมาณน้ำฝนโดยเฉลี่ย ประมาณ  ๓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๕๓๗  มิลลิเมตร</w:t>
      </w:r>
    </w:p>
    <w:p w14:paraId="3F42DB6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ฤดูหนาว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เริ่มตั้งแต่ประมาณปลายเดือน ตุลาคม ถึงประมาณเดือน กุมภาพันธ์</w:t>
      </w:r>
    </w:p>
    <w:p w14:paraId="02E6C859" w14:textId="77777777" w:rsidR="000D5435" w:rsidRPr="008F40E2" w:rsidRDefault="000D5435" w:rsidP="000D5435">
      <w:pPr>
        <w:spacing w:after="0" w:line="240" w:lineRule="auto"/>
        <w:ind w:hanging="1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อุณหภูมิต่ำโดยเฉลี่ย ๑๒ องศาเซลเซียส</w:t>
      </w:r>
    </w:p>
    <w:p w14:paraId="6AA0A2F8" w14:textId="77777777" w:rsidR="000D5435" w:rsidRPr="008F40E2" w:rsidRDefault="000D5435" w:rsidP="000D5435">
      <w:pPr>
        <w:spacing w:after="0" w:line="240" w:lineRule="auto"/>
        <w:ind w:hanging="1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๑.๔  ลักษณะของดิน</w:t>
      </w:r>
    </w:p>
    <w:p w14:paraId="2F98FD7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ลักษณะดินส่วนใหญ่เป็นดินชุดโพนพิสัย ดินมีความอุดมสมบูรณ์ตามธรรมชาติปานกลางถึงค่อนข้างต่ำ ใช้ประโยชน์ในด้านการเกษตรกรรมได้ค่อนข้างน้อยระยะเวลาสั้น  พื้นที่ส่วนใหญ่เป็นที่ราบเรียบ การใช้ประโยชน์ส่วนใหญ่ใช้ยางพารา ปลุกข้าว เลี้ยงสัตว์  โดยเฉพาะตามริมฝั่งแม่น้ำโขงและที่ราบลุ่มทั่วไปพืชเศรษฐกิจที่สำคัญ คือ  มะเขือเทศ ถั่วฝักยาว  ข้าวโพด  พืชผักสวนครัว</w:t>
      </w:r>
    </w:p>
    <w:p w14:paraId="1B412C0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E43DCC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 ด้านการเมือง/การปกครอง</w:t>
      </w:r>
    </w:p>
    <w:p w14:paraId="7C7A2B1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  เขตการปกครอง</w:t>
      </w:r>
    </w:p>
    <w:p w14:paraId="75D3046A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เทศบาลตำบลวิศิษฐ์ มีจำนวน ๑๓ หมู่บ้าน ประกอบด้วย</w:t>
      </w:r>
    </w:p>
    <w:p w14:paraId="3B5D3D3C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๑. บ้านบึงกาฬเหนือ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๑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นายกิตติพิพัฒน์พง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วงษ์คงคำ</w:t>
      </w:r>
    </w:p>
    <w:p w14:paraId="030301D7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๒. บ้านพันลำ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หมู่ที่   ๒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นายทินกร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เพ็งทอง</w:t>
      </w:r>
    </w:p>
    <w:p w14:paraId="256A3CD2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๓. บ้านหนองแวง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๓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นายจรัส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คำเขียน </w:t>
      </w:r>
    </w:p>
    <w:p w14:paraId="77AC021B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๔. บ้านนาป่าน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๔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นายทวี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กุพันลำ</w:t>
      </w:r>
    </w:p>
    <w:p w14:paraId="1CD9B109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๕. บ้านหนองนาแซง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๕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นายบุญเพ็ง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โป้เปิด</w:t>
      </w:r>
    </w:p>
    <w:p w14:paraId="6669570C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๖. บ้านเหล่าถาวร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๖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กำนันตำบลวิศิษฐ์    นายสมยศ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จันทร์สูง</w:t>
      </w:r>
    </w:p>
    <w:p w14:paraId="723D4AB6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๗. บ้านวิศิษฐ์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๗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นายประสาน      ชาญทำนา</w:t>
      </w:r>
    </w:p>
    <w:p w14:paraId="346822C7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๘. บ้านห้วยดอกไม้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 ๘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นายทศพล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ปิ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ตะสายะ</w:t>
      </w:r>
    </w:p>
    <w:p w14:paraId="1A0AED1C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๙. บ้านนาเหนือ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 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นายไชยานันท์    มหิศนันท์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</w:p>
    <w:p w14:paraId="30370338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๑๐. บ้านแสนเจริญ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หมู่ที่  ๑๐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นายจัตุรงค์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อยู่งาน</w:t>
      </w:r>
    </w:p>
    <w:p w14:paraId="49835016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๑๑. บ้านดอนเจริญ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หมู่ที่  ๑๑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นายอนงค์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พลเยี่ยม</w:t>
      </w:r>
    </w:p>
    <w:p w14:paraId="4DA4468A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๑๒. บ้านนาสุขสันต์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หมู่ที่  ๑๒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นายณัฐพล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คำมี                                                              </w:t>
      </w:r>
    </w:p>
    <w:p w14:paraId="32330136" w14:textId="77777777" w:rsidR="000D5435" w:rsidRPr="008F40E2" w:rsidRDefault="000D5435" w:rsidP="000D5435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๑๓. บ้านจักรทิพย์สามัคคี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 ๑๓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ผู้ใหญ่บ้าน             นายวิจิตร         ราชสิน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ธิ์</w:t>
      </w:r>
      <w:proofErr w:type="spellEnd"/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5EA17FA1" w14:textId="77777777" w:rsidR="00F70354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3D0BB300" w14:textId="77777777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790B66" w14:textId="5C5C7643" w:rsidR="00F70354" w:rsidRPr="00F70354" w:rsidRDefault="00F70354" w:rsidP="00F7035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70354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-11-</w:t>
      </w:r>
    </w:p>
    <w:p w14:paraId="69C24FBA" w14:textId="04DECD5D" w:rsidR="000D5435" w:rsidRPr="008F40E2" w:rsidRDefault="000D5435" w:rsidP="00F7035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หมู่บ้านที่อยู่ในเขตเทศบาลตำบลวิศิษฐ์ แยกได้ดังนี้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5E798DFA" w14:textId="392FC573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๑. บางส่วนและอยู่ในเขตเทศบาลตำบลบึงกาฬ คือ บ้านบึงกาฬเหนือ หมู่๑ และบ้านวิศิษฐ์ </w:t>
      </w:r>
      <w:r w:rsidR="008F40E2"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 ๗</w:t>
      </w:r>
    </w:p>
    <w:p w14:paraId="78488FE0" w14:textId="78B6A74A" w:rsidR="000D5435" w:rsidRPr="008F40E2" w:rsidRDefault="000D5435" w:rsidP="008F40E2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๒. เต็มทั้งหมดหมู่บ้าน ได้แก่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หมู่ที่  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๑๒ และหมู่ที่ ๑๓</w:t>
      </w:r>
    </w:p>
    <w:p w14:paraId="12C47F56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๒.๒  การเลือกตั้ง</w:t>
      </w:r>
    </w:p>
    <w:p w14:paraId="1755BC91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เทศบาลตำบลวิศิษฐ์  แบ่งเขตการเลือกตั้งออกเป็น ๒ เขต  ดังนี้</w:t>
      </w:r>
    </w:p>
    <w:p w14:paraId="4F2FD49A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สมาชิกสภาเทศบาลตำบลวิศิษฐ์  เขต ๑ ประกอบไปด้วย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78FBEE2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๑. นายวัฒนา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ดาจง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3ED83E5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๒. นาง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วรวรร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บุญประสิทธิ์</w:t>
      </w:r>
    </w:p>
    <w:p w14:paraId="79E9EE1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๓. นายสมบูรณ์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วิณะโรจน์</w:t>
      </w:r>
    </w:p>
    <w:p w14:paraId="1E5FB29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๔. นายพีรพ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ัฒน์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แสงสว่าง</w:t>
      </w:r>
    </w:p>
    <w:p w14:paraId="5853E4C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๕. นางสาว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จั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นทร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บุตราศรี</w:t>
      </w:r>
    </w:p>
    <w:p w14:paraId="257DC6BF" w14:textId="77777777" w:rsidR="000D5435" w:rsidRPr="00C8665D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ab/>
      </w:r>
      <w:r w:rsidRPr="00C8665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นายวิเชียร</w:t>
      </w:r>
      <w:r w:rsidRPr="00C8665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C8665D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โสดา  (เสียชีวิต)</w:t>
      </w:r>
    </w:p>
    <w:p w14:paraId="653E564A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สมาชิกสภาเทศบาลตำบลวิศิษฐ์  เขต  ๒ ประกอบด้วย</w:t>
      </w:r>
    </w:p>
    <w:p w14:paraId="23814AF9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๑. นายวิชิต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กลางนอก</w:t>
      </w:r>
    </w:p>
    <w:p w14:paraId="3225F02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๒. นายจิตร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พ่อ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คร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วงศ์</w:t>
      </w:r>
    </w:p>
    <w:p w14:paraId="7479C1E8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๓. นางอุไร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สิม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มาลา</w:t>
      </w:r>
    </w:p>
    <w:p w14:paraId="7E10C9A7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๔. นายวิทยา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จันทร์สูง</w:t>
      </w:r>
    </w:p>
    <w:p w14:paraId="65150CE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๕. นายนายนิรมล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ยาวัตร์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39D79F2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๖. นางประภาพรรณ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แก่นณรงค์</w:t>
      </w:r>
    </w:p>
    <w:p w14:paraId="7B5C2C4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ผู้บริหารเทศบาลตำบลวิศิษฐ์</w:t>
      </w:r>
    </w:p>
    <w:p w14:paraId="1A1C7BB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๑.  นายเผด็จ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ดงยะโสภา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นายกเทศมนตรี</w:t>
      </w:r>
    </w:p>
    <w:p w14:paraId="51C1D03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๒.  นายอัมพร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เจริญรัตน์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รองนายกเทศมนตรี</w:t>
      </w:r>
    </w:p>
    <w:p w14:paraId="135D166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๓.  นางชำนาญ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อยู่งาน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รองนายกเทศมนตรี</w:t>
      </w:r>
    </w:p>
    <w:p w14:paraId="75308FF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๔.  นายวีระ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ทาขวาง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เลขานุการนายกเทศมนตรี</w:t>
      </w:r>
    </w:p>
    <w:p w14:paraId="63107CFA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๕.  นายเสาร์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หัดคำหมื่น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ที่ปรึกษานายกเทศมนตรี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A97792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 ประชากร</w:t>
      </w:r>
    </w:p>
    <w:p w14:paraId="700EDFEC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๓.๑ ข้อมูลเกี่ยวกับจำนวนประชากร (ข้อมูลเปรียบเทียบย้อนหลัง ๓-๕ ปี และการคาดการณ์ในอนาคต</w:t>
      </w:r>
    </w:p>
    <w:p w14:paraId="05B14105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-   ประชากรทั้งสิ้น    ๗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๖๖๘   คน   แยกเป็นชาย   ๓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๘๓๓  คน   หญิง   ๓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๘๓๑  คน</w:t>
      </w:r>
    </w:p>
    <w:p w14:paraId="7C18200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-   มีจำนวนครัวเรือนทั้งหมด  ๓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๘๕๙   ครัวเรือน</w:t>
      </w:r>
    </w:p>
    <w:p w14:paraId="449183C2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7893C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5CAEFA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58746B" w14:textId="7869228A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5EEFD5" w14:textId="7923A733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7D25439" w14:textId="0AF602ED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ADAE703" w14:textId="5ADD184F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FA6DB5" w14:textId="184F9EE2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18F0DC2" w14:textId="280F9429" w:rsidR="008F40E2" w:rsidRPr="008F40E2" w:rsidRDefault="008F40E2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9663002" w14:textId="21C8EB19" w:rsidR="000D5435" w:rsidRPr="008F40E2" w:rsidRDefault="008F40E2" w:rsidP="000D543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12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0697F707" w14:textId="52FA307A" w:rsidR="000D5435" w:rsidRPr="008F40E2" w:rsidRDefault="000D5435" w:rsidP="00F70354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u w:val="thick"/>
          <w:cs/>
        </w:rPr>
        <w:t>ประชากรสามารถแยกเป็นรายหมู่บ้าน  ดังนี้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1134"/>
        <w:gridCol w:w="992"/>
        <w:gridCol w:w="993"/>
        <w:gridCol w:w="992"/>
        <w:gridCol w:w="1246"/>
        <w:gridCol w:w="1164"/>
        <w:gridCol w:w="1134"/>
      </w:tblGrid>
      <w:tr w:rsidR="000D5435" w:rsidRPr="008F40E2" w14:paraId="12AF3022" w14:textId="77777777" w:rsidTr="000D543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7E1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1AE322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E6A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9E7EE3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B05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5DFF12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00F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  <w:p w14:paraId="1EB8EC7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022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  <w:p w14:paraId="533F5E7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CB9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6F46FBB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FE4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ผู้มีสิทธิเลือกตั้ง</w:t>
            </w:r>
          </w:p>
        </w:tc>
      </w:tr>
      <w:tr w:rsidR="000D5435" w:rsidRPr="008F40E2" w14:paraId="1AA3BF2D" w14:textId="77777777" w:rsidTr="000D543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3442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B2B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9435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A6243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87A83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0A2B8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505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 (คน )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489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9B2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 (คน)</w:t>
            </w:r>
          </w:p>
        </w:tc>
      </w:tr>
      <w:tr w:rsidR="000D5435" w:rsidRPr="008F40E2" w14:paraId="2DB4043F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F32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9FF3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บึงกาฬเหนือ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F34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1DD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0AC6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C97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73F6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519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E313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๗๑</w:t>
            </w:r>
          </w:p>
        </w:tc>
      </w:tr>
      <w:tr w:rsidR="000D5435" w:rsidRPr="008F40E2" w14:paraId="1C00B2D3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3ADD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F458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พันลำ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8D9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๒๒๓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A77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๒๒๑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8FA6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A18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๔๖๒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9CE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๑๖๗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E9C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BF3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๓๖๗</w:t>
            </w:r>
          </w:p>
        </w:tc>
      </w:tr>
      <w:tr w:rsidR="000D5435" w:rsidRPr="008F40E2" w14:paraId="03E89E6B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9017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9667A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หนองแวง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3E0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2EA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๓๙๔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27D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๓๗๑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29E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๗๖๕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C26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๒๙๑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00A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๒๗๓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E8E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๕๖๔</w:t>
            </w:r>
          </w:p>
        </w:tc>
      </w:tr>
      <w:tr w:rsidR="000D5435" w:rsidRPr="008F40E2" w14:paraId="3F74230A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2C3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F0EE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นาป่าน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D35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CA1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๔๖๓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351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๔๘๑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79D1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๙๔๔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3A73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๓๒๔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2099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03A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๖๗๔</w:t>
            </w:r>
          </w:p>
        </w:tc>
      </w:tr>
      <w:tr w:rsidR="000D5435" w:rsidRPr="008F40E2" w14:paraId="466163F9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1CC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2E6B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หนองนาแซง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6A6F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F773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๒๗๗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68F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๒๗๓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EDA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๕๕๐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8246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๑๙๖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1E0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6BC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๔๑๔</w:t>
            </w:r>
          </w:p>
        </w:tc>
      </w:tr>
      <w:tr w:rsidR="000D5435" w:rsidRPr="008F40E2" w14:paraId="1F65B8CC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32C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F425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เหล่าถาวร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2E1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๔๙๗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3417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๖๕๘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3D67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๖๖๓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515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๓๒๑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8988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๔๔๔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AA9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๔๗๒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004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๙๑๖</w:t>
            </w:r>
          </w:p>
        </w:tc>
      </w:tr>
      <w:tr w:rsidR="000D5435" w:rsidRPr="008F40E2" w14:paraId="2447FD4E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354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2C4B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วิศิษฐ์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F3B1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AFFA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๒๐๗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88A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๒๓๑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813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๔๓๘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4CE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๑๔๙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2FC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DAC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๓๑๔</w:t>
            </w:r>
          </w:p>
        </w:tc>
      </w:tr>
      <w:tr w:rsidR="000D5435" w:rsidRPr="008F40E2" w14:paraId="25090C9E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D5A3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2215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ห้วยดอกไม้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76B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2FE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๒๖๒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955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๒๖๑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53E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๕๑๓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80BD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๑๘๑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B8DD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AE0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๓๖๑</w:t>
            </w:r>
          </w:p>
        </w:tc>
      </w:tr>
      <w:tr w:rsidR="000D5435" w:rsidRPr="008F40E2" w14:paraId="58152CD0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E25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8EE63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นาเหนือ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0A1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๖๘๙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5915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6461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๓๖๖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FDA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๗๒๒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2A73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๒๕๐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6019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๒๗๖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83BA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๕๒๖</w:t>
            </w:r>
          </w:p>
        </w:tc>
      </w:tr>
      <w:tr w:rsidR="000D5435" w:rsidRPr="008F40E2" w14:paraId="66909F62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1BC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7092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แสนเจริญ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4B4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๒๐๔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01F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06A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3E46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๓๘๙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1D2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๑๕๓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F14F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753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๓๑๖</w:t>
            </w:r>
          </w:p>
        </w:tc>
      </w:tr>
      <w:tr w:rsidR="000D5435" w:rsidRPr="008F40E2" w14:paraId="316478BB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507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95BC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ดอนเจริญ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054B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ECD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๔๘๗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7BB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๔๖๖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4AD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๙๕๓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0F1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๓๕๑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9EDC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7C4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๗๐๒</w:t>
            </w:r>
          </w:p>
        </w:tc>
      </w:tr>
      <w:tr w:rsidR="000D5435" w:rsidRPr="008F40E2" w14:paraId="13F83329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60D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202E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นาสุขสันต์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32C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4646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D697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BE3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๑๘๕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E7C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๖๙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966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C01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๑๓๙</w:t>
            </w:r>
          </w:p>
        </w:tc>
      </w:tr>
      <w:tr w:rsidR="000D5435" w:rsidRPr="008F40E2" w14:paraId="200F6EB8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689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2147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จักรทิพย์สามัคคี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720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D96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DEA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๑๔๕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297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๓๓๑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3E70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๑๓๗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A2D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5E9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๒๔๕</w:t>
            </w:r>
          </w:p>
        </w:tc>
      </w:tr>
      <w:tr w:rsidR="000D5435" w:rsidRPr="008F40E2" w14:paraId="641D1A1D" w14:textId="77777777" w:rsidTr="000D54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549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3D9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77D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๘๕๙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FAE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๘๓๓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21F3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๘๓๑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B2A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๖๖๗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9E2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๗๔๔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2B31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๘๖๘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0AB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๖๐๙</w:t>
            </w:r>
          </w:p>
        </w:tc>
      </w:tr>
    </w:tbl>
    <w:p w14:paraId="00102C28" w14:textId="77777777" w:rsidR="000D5435" w:rsidRPr="008F40E2" w:rsidRDefault="000D5435" w:rsidP="000D543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 ณ วันที่  ๒๔  พฤษภาคม   ๒๕๖๒</w:t>
      </w:r>
    </w:p>
    <w:p w14:paraId="7215100C" w14:textId="77777777" w:rsidR="000D5435" w:rsidRPr="008F40E2" w:rsidRDefault="000D5435" w:rsidP="000D543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u w:val="thick"/>
          <w:cs/>
        </w:rPr>
        <w:t>ข้อมูลเปรียบเทียบประชากรย้อนหลัง ๕ ปี และการคาดการในอนาคต</w:t>
      </w:r>
    </w:p>
    <w:p w14:paraId="2D158F9F" w14:textId="77777777" w:rsidR="000D5435" w:rsidRPr="008F40E2" w:rsidRDefault="000D5435" w:rsidP="000D543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95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1768"/>
        <w:gridCol w:w="992"/>
        <w:gridCol w:w="992"/>
        <w:gridCol w:w="992"/>
        <w:gridCol w:w="1017"/>
        <w:gridCol w:w="900"/>
        <w:gridCol w:w="900"/>
        <w:gridCol w:w="1293"/>
      </w:tblGrid>
      <w:tr w:rsidR="000D5435" w:rsidRPr="008F40E2" w14:paraId="3B712A55" w14:textId="77777777" w:rsidTr="000D5435">
        <w:trPr>
          <w:trHeight w:val="86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806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5D0FD3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7AC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466F76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A1C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10059C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พ.ศ.๒๕๕๗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14D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0A676B1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พ.ศ.๒๕๕๘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4B83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A9BBB7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พ.ศ.๒๕๕๙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D75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7BCC12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พ.ศ.๒๕๖๐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FCF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4134884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พ.ศ.๒๕๖๑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62B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49FD1A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พ.ศ.๒๕๖๒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CE9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คาดการณ์ในอนาคต</w:t>
            </w:r>
          </w:p>
        </w:tc>
      </w:tr>
      <w:tr w:rsidR="000D5435" w:rsidRPr="008F40E2" w14:paraId="59EE3AD6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D08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A8A9D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บึงกาฬเหนือ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775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2F0F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2FB9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๙๓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A8AC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B8B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5EC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385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9C4039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คาดว่าจะเพิ่มขึ้นร้อยละ ๒</w:t>
            </w:r>
          </w:p>
          <w:p w14:paraId="4FCBD66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เนื่องจากการขยายเมือง ขยายความเจริญออกมาเขตตำบลวิศิษฐ์</w:t>
            </w:r>
          </w:p>
        </w:tc>
      </w:tr>
      <w:tr w:rsidR="000D5435" w:rsidRPr="008F40E2" w14:paraId="56EDFC7C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0DC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F2DD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พันลำ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03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๔๔๔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434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๔๔๔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3000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๔๕๔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97D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๔๖๓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DD0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๔๕๘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546E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๔๖๒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E2BAA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1BB75AD2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183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9593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หนองแวง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EDB5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๗๕๓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105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๗๕๔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E09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๗๕๖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1A0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๗๖๐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A30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๗๕๘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B323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๗๖๕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34C6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6BCA52E9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FBB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D4625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นาป่าน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D40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๘๙๐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018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๙๐๗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6BB5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๙๑๕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BE1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๙๒๕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0E0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๙๓๘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5759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๙๔๔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DFC0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15EDDFEC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BA19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FBE4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หนองนาแซง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321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9B8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AD6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๕๔๒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841AE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9F8D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E148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๕๕๐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40C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45745F30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41B1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0A164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เหล่าถาวร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573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๓๐๖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A34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7EEB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๓๓๑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5E6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EFE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A648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๓๒๑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7392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3FC0F260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824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2DCB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วิศิษฐ์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4A79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๓๒๘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A2A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๓๔๗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5718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๓๗๔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1CD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๔๑๙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157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๔๔๑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4AB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๔๓๘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574C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0D45CA0A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18B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8457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ห้วยดอกไม้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B40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๔๘๗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5F4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๔๙๗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392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๔๙๗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330C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๕๐๖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8D2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๕๐๘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D30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๕๑๓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080B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4742D4DD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49CE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1765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นาเหนือ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2507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9A3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๖๓๑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CCF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๖๔๖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BE3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๖๘๑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680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๗๐๗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4CB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๗๒๒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8603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491DC451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0FD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52749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แสนเจริญ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0EB3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๔๒๐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8D8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46F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๓๘๕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7AE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79E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๓๙๕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5B30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๓๘๙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140C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2AC5C6B0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249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6053B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ดอนเจริญ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87B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๘๘๗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5FA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๘๙๙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B5D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๙๑๔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A55C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๙๒๗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93DC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๙๔๓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40BF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๙๕๓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C6C5C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7F3BC203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4096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A358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นาสุขสันต์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92D6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A6B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4FF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๑๙๕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9BB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295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16D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๑๘๕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C47C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7B5C947F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E9E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CDE4" w14:textId="77777777" w:rsidR="000D5435" w:rsidRPr="008F40E2" w:rsidRDefault="000D5435" w:rsidP="000D5435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จักรทิพย์สามัคคี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75E6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๒๙๖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E30B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๓๐๖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FFAB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๓๒๒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2A36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๓๒๘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E36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๓๓๕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E45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๓๓๑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33D8A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D5435" w:rsidRPr="008F40E2" w14:paraId="04FDE93B" w14:textId="77777777" w:rsidTr="000D5435"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C34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5271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EB2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๒๔๔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1C8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๓๓๕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F77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๔๒๔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C149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๖๓๐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5FD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๖๒๗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8E2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๖๖๗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6B73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CE5638C" w14:textId="33EFE377" w:rsidR="000D5435" w:rsidRPr="008F40E2" w:rsidRDefault="000D5435" w:rsidP="000D543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 ณ วันที่  ๒๔  พฤษภาคม   ๒๕๖๒</w:t>
      </w:r>
    </w:p>
    <w:p w14:paraId="14F62DB7" w14:textId="77777777" w:rsidR="008F40E2" w:rsidRPr="008F40E2" w:rsidRDefault="008F40E2" w:rsidP="000D543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DE947B" w14:textId="07F3136B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3CB675" w14:textId="1B305E07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E36543" w14:textId="1CB0A597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CD5B10" w14:textId="442B3A0C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5EB1E7" w14:textId="50DBD910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D23151B" w14:textId="65ED5B90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DDE8A56" w14:textId="3D6DFC14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6C6841" w14:textId="3CE8490D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473D7B" w14:textId="660E75A4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C40C3D" w14:textId="23165D13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FD5E5F" w14:textId="321A2C64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25D5EA" w14:textId="138C46D4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85FE2C" w14:textId="3A749894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0E4141" w14:textId="0BEA2C24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AC062B" w14:textId="2F757617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401B5C" w14:textId="5E666B71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A34B1C8" w14:textId="7295166D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8A4C75" w14:textId="40A3FDE5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E50086A" w14:textId="4A442F7E" w:rsidR="00F70354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4DED1FC" w14:textId="632A88E3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D24C38" w14:textId="2BC305CB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3C2038D" w14:textId="750F2B03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F1F66B" w14:textId="1A87491B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0C494E" w14:textId="19650D87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C4C5DD" w14:textId="1BE7969D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89CB05" w14:textId="273E4B52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DC4DBA" w14:textId="6D9E903D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71072C9" w14:textId="4D108852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4AA302" w14:textId="605C48CF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62192C" w14:textId="016C7D03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048F44" w14:textId="5BF8FFDD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7CB69F" w14:textId="77777777" w:rsidR="00415123" w:rsidRDefault="00415123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D4122D" w14:textId="77777777" w:rsidR="00F70354" w:rsidRPr="008F40E2" w:rsidRDefault="00F70354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F70354" w:rsidRPr="008F40E2" w:rsidSect="000523E8">
          <w:pgSz w:w="11906" w:h="16838"/>
          <w:pgMar w:top="907" w:right="1077" w:bottom="794" w:left="1418" w:header="567" w:footer="567" w:gutter="0"/>
          <w:pgNumType w:fmt="thaiNumbers" w:start="1"/>
          <w:cols w:space="720"/>
        </w:sectPr>
      </w:pPr>
    </w:p>
    <w:p w14:paraId="61903CF4" w14:textId="6322A856" w:rsidR="000D5435" w:rsidRPr="008F40E2" w:rsidRDefault="000D5435" w:rsidP="00F7035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  <w:t>๓.๒ ช่วงอายุและจำนวนประชากร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tbl>
      <w:tblPr>
        <w:tblW w:w="1485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393"/>
        <w:gridCol w:w="616"/>
        <w:gridCol w:w="616"/>
        <w:gridCol w:w="610"/>
        <w:gridCol w:w="650"/>
        <w:gridCol w:w="600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547"/>
        <w:gridCol w:w="547"/>
        <w:gridCol w:w="547"/>
        <w:gridCol w:w="614"/>
        <w:gridCol w:w="775"/>
      </w:tblGrid>
      <w:tr w:rsidR="004B7138" w:rsidRPr="004B7138" w14:paraId="216E6953" w14:textId="77777777" w:rsidTr="004B7138">
        <w:trPr>
          <w:trHeight w:val="37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3EDCE1F4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1393" w:type="dxa"/>
            <w:vMerge w:val="restart"/>
            <w:shd w:val="clear" w:color="auto" w:fill="auto"/>
            <w:vAlign w:val="center"/>
          </w:tcPr>
          <w:p w14:paraId="3AD53485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บ้าน</w:t>
            </w:r>
          </w:p>
        </w:tc>
        <w:tc>
          <w:tcPr>
            <w:tcW w:w="12123" w:type="dxa"/>
            <w:gridSpan w:val="20"/>
            <w:shd w:val="clear" w:color="auto" w:fill="auto"/>
          </w:tcPr>
          <w:p w14:paraId="204C94DB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ช่วงอายุของประชากร</w:t>
            </w:r>
            <w:r w:rsidRPr="004B7138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 </w:t>
            </w: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(คน)</w:t>
            </w:r>
          </w:p>
        </w:tc>
        <w:tc>
          <w:tcPr>
            <w:tcW w:w="775" w:type="dxa"/>
            <w:vMerge w:val="restart"/>
            <w:shd w:val="clear" w:color="auto" w:fill="auto"/>
            <w:vAlign w:val="center"/>
          </w:tcPr>
          <w:p w14:paraId="34F7546D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F6E9C4A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รวม</w:t>
            </w:r>
          </w:p>
        </w:tc>
      </w:tr>
      <w:tr w:rsidR="004B7138" w:rsidRPr="004B7138" w14:paraId="3E8AFC5D" w14:textId="77777777" w:rsidTr="004B7138">
        <w:tc>
          <w:tcPr>
            <w:tcW w:w="567" w:type="dxa"/>
            <w:vMerge/>
            <w:shd w:val="clear" w:color="auto" w:fill="auto"/>
          </w:tcPr>
          <w:p w14:paraId="23CB4F9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93" w:type="dxa"/>
            <w:vMerge/>
            <w:shd w:val="clear" w:color="auto" w:fill="auto"/>
          </w:tcPr>
          <w:p w14:paraId="49B96E2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16" w:type="dxa"/>
            <w:shd w:val="clear" w:color="auto" w:fill="auto"/>
          </w:tcPr>
          <w:p w14:paraId="69C2E81D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  <w:p w14:paraId="754F9199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  <w:p w14:paraId="08919E7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6" w:type="dxa"/>
            <w:shd w:val="clear" w:color="auto" w:fill="auto"/>
          </w:tcPr>
          <w:p w14:paraId="5578BC5A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      -    ๑๐</w:t>
            </w:r>
          </w:p>
        </w:tc>
        <w:tc>
          <w:tcPr>
            <w:tcW w:w="610" w:type="dxa"/>
            <w:shd w:val="clear" w:color="auto" w:fill="auto"/>
          </w:tcPr>
          <w:p w14:paraId="13DEBE5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๑๑      -     ๑๕</w:t>
            </w:r>
          </w:p>
        </w:tc>
        <w:tc>
          <w:tcPr>
            <w:tcW w:w="650" w:type="dxa"/>
            <w:shd w:val="clear" w:color="auto" w:fill="auto"/>
          </w:tcPr>
          <w:p w14:paraId="6338A37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๑๖     -    ๒๐</w:t>
            </w:r>
          </w:p>
        </w:tc>
        <w:tc>
          <w:tcPr>
            <w:tcW w:w="600" w:type="dxa"/>
            <w:shd w:val="clear" w:color="auto" w:fill="auto"/>
          </w:tcPr>
          <w:p w14:paraId="0EE3C4E1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๒๑  -  ๒๕</w:t>
            </w:r>
          </w:p>
        </w:tc>
        <w:tc>
          <w:tcPr>
            <w:tcW w:w="616" w:type="dxa"/>
            <w:shd w:val="clear" w:color="auto" w:fill="auto"/>
          </w:tcPr>
          <w:p w14:paraId="5304AB80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๒๖   -   ๓๐</w:t>
            </w:r>
          </w:p>
        </w:tc>
        <w:tc>
          <w:tcPr>
            <w:tcW w:w="616" w:type="dxa"/>
            <w:shd w:val="clear" w:color="auto" w:fill="auto"/>
          </w:tcPr>
          <w:p w14:paraId="75343D71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๓๑   -   ๓๕</w:t>
            </w:r>
          </w:p>
        </w:tc>
        <w:tc>
          <w:tcPr>
            <w:tcW w:w="616" w:type="dxa"/>
            <w:shd w:val="clear" w:color="auto" w:fill="auto"/>
          </w:tcPr>
          <w:p w14:paraId="70260020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๓๖   -   ๔๐</w:t>
            </w:r>
          </w:p>
        </w:tc>
        <w:tc>
          <w:tcPr>
            <w:tcW w:w="616" w:type="dxa"/>
            <w:shd w:val="clear" w:color="auto" w:fill="auto"/>
          </w:tcPr>
          <w:p w14:paraId="7CDFB100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๔๑   -    ๔๕</w:t>
            </w:r>
          </w:p>
        </w:tc>
        <w:tc>
          <w:tcPr>
            <w:tcW w:w="616" w:type="dxa"/>
            <w:shd w:val="clear" w:color="auto" w:fill="auto"/>
          </w:tcPr>
          <w:p w14:paraId="2C964410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๔๖   -    ๕๐</w:t>
            </w:r>
          </w:p>
        </w:tc>
        <w:tc>
          <w:tcPr>
            <w:tcW w:w="616" w:type="dxa"/>
            <w:shd w:val="clear" w:color="auto" w:fill="auto"/>
          </w:tcPr>
          <w:p w14:paraId="1BBDE56B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๕๑   -    ๕๕</w:t>
            </w:r>
          </w:p>
        </w:tc>
        <w:tc>
          <w:tcPr>
            <w:tcW w:w="616" w:type="dxa"/>
            <w:shd w:val="clear" w:color="auto" w:fill="auto"/>
          </w:tcPr>
          <w:p w14:paraId="5F16F7E9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๕๖   -    ๖๐</w:t>
            </w:r>
          </w:p>
        </w:tc>
        <w:tc>
          <w:tcPr>
            <w:tcW w:w="616" w:type="dxa"/>
            <w:shd w:val="clear" w:color="auto" w:fill="auto"/>
          </w:tcPr>
          <w:p w14:paraId="0F318EC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๖๑   -    ๖๕</w:t>
            </w:r>
          </w:p>
        </w:tc>
        <w:tc>
          <w:tcPr>
            <w:tcW w:w="616" w:type="dxa"/>
            <w:shd w:val="clear" w:color="auto" w:fill="auto"/>
          </w:tcPr>
          <w:p w14:paraId="7B3EEF55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๖๖    -    ๗๐</w:t>
            </w:r>
          </w:p>
        </w:tc>
        <w:tc>
          <w:tcPr>
            <w:tcW w:w="616" w:type="dxa"/>
            <w:shd w:val="clear" w:color="auto" w:fill="auto"/>
          </w:tcPr>
          <w:p w14:paraId="387092EE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๗๑   -    ๗๕</w:t>
            </w:r>
          </w:p>
        </w:tc>
        <w:tc>
          <w:tcPr>
            <w:tcW w:w="616" w:type="dxa"/>
            <w:shd w:val="clear" w:color="auto" w:fill="auto"/>
          </w:tcPr>
          <w:p w14:paraId="51C1827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๗๖   -   ๘๐</w:t>
            </w:r>
          </w:p>
        </w:tc>
        <w:tc>
          <w:tcPr>
            <w:tcW w:w="547" w:type="dxa"/>
            <w:shd w:val="clear" w:color="auto" w:fill="auto"/>
          </w:tcPr>
          <w:p w14:paraId="07B6C615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๘๑   -    ๘๕</w:t>
            </w:r>
          </w:p>
        </w:tc>
        <w:tc>
          <w:tcPr>
            <w:tcW w:w="547" w:type="dxa"/>
            <w:shd w:val="clear" w:color="auto" w:fill="auto"/>
          </w:tcPr>
          <w:p w14:paraId="09D9C59C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๘๖   -    ๙๐</w:t>
            </w:r>
          </w:p>
        </w:tc>
        <w:tc>
          <w:tcPr>
            <w:tcW w:w="547" w:type="dxa"/>
            <w:shd w:val="clear" w:color="auto" w:fill="auto"/>
          </w:tcPr>
          <w:p w14:paraId="027EAB12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๙๑   -    ๙๕</w:t>
            </w:r>
          </w:p>
        </w:tc>
        <w:tc>
          <w:tcPr>
            <w:tcW w:w="614" w:type="dxa"/>
            <w:shd w:val="clear" w:color="auto" w:fill="auto"/>
          </w:tcPr>
          <w:p w14:paraId="50758A42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๙๖   -  ๑๐๐</w:t>
            </w:r>
          </w:p>
        </w:tc>
        <w:tc>
          <w:tcPr>
            <w:tcW w:w="775" w:type="dxa"/>
            <w:vMerge/>
            <w:shd w:val="clear" w:color="auto" w:fill="auto"/>
          </w:tcPr>
          <w:p w14:paraId="4845F313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B7138" w:rsidRPr="004B7138" w14:paraId="73A2D34F" w14:textId="77777777" w:rsidTr="004B7138">
        <w:tc>
          <w:tcPr>
            <w:tcW w:w="567" w:type="dxa"/>
            <w:shd w:val="clear" w:color="auto" w:fill="auto"/>
          </w:tcPr>
          <w:p w14:paraId="75005B2A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1393" w:type="dxa"/>
            <w:shd w:val="clear" w:color="auto" w:fill="auto"/>
          </w:tcPr>
          <w:p w14:paraId="29B6633A" w14:textId="77777777" w:rsidR="004B7138" w:rsidRPr="004B7138" w:rsidRDefault="004B7138" w:rsidP="004B7138">
            <w:pPr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บึงกาฬเหนือ</w:t>
            </w:r>
          </w:p>
        </w:tc>
        <w:tc>
          <w:tcPr>
            <w:tcW w:w="616" w:type="dxa"/>
            <w:shd w:val="clear" w:color="auto" w:fill="auto"/>
          </w:tcPr>
          <w:p w14:paraId="5509836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616" w:type="dxa"/>
            <w:shd w:val="clear" w:color="auto" w:fill="auto"/>
          </w:tcPr>
          <w:p w14:paraId="690316B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610" w:type="dxa"/>
            <w:shd w:val="clear" w:color="auto" w:fill="auto"/>
          </w:tcPr>
          <w:p w14:paraId="368BD7A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50" w:type="dxa"/>
            <w:shd w:val="clear" w:color="auto" w:fill="auto"/>
          </w:tcPr>
          <w:p w14:paraId="2DDC113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600" w:type="dxa"/>
            <w:shd w:val="clear" w:color="auto" w:fill="auto"/>
          </w:tcPr>
          <w:p w14:paraId="6E8CF04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616" w:type="dxa"/>
            <w:shd w:val="clear" w:color="auto" w:fill="auto"/>
          </w:tcPr>
          <w:p w14:paraId="2FEB8FD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6" w:type="dxa"/>
            <w:shd w:val="clear" w:color="auto" w:fill="auto"/>
          </w:tcPr>
          <w:p w14:paraId="7AFA0B3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616" w:type="dxa"/>
            <w:shd w:val="clear" w:color="auto" w:fill="auto"/>
          </w:tcPr>
          <w:p w14:paraId="658DFEB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616" w:type="dxa"/>
            <w:shd w:val="clear" w:color="auto" w:fill="auto"/>
          </w:tcPr>
          <w:p w14:paraId="1371D7D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616" w:type="dxa"/>
            <w:shd w:val="clear" w:color="auto" w:fill="auto"/>
          </w:tcPr>
          <w:p w14:paraId="1172751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6" w:type="dxa"/>
            <w:shd w:val="clear" w:color="auto" w:fill="auto"/>
          </w:tcPr>
          <w:p w14:paraId="6F03350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6" w:type="dxa"/>
            <w:shd w:val="clear" w:color="auto" w:fill="auto"/>
          </w:tcPr>
          <w:p w14:paraId="6916D59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16" w:type="dxa"/>
            <w:shd w:val="clear" w:color="auto" w:fill="auto"/>
          </w:tcPr>
          <w:p w14:paraId="2C0CDF9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16" w:type="dxa"/>
            <w:shd w:val="clear" w:color="auto" w:fill="auto"/>
          </w:tcPr>
          <w:p w14:paraId="04EA869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616" w:type="dxa"/>
            <w:shd w:val="clear" w:color="auto" w:fill="auto"/>
          </w:tcPr>
          <w:p w14:paraId="343AF7F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616" w:type="dxa"/>
            <w:shd w:val="clear" w:color="auto" w:fill="auto"/>
          </w:tcPr>
          <w:p w14:paraId="5546E09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47" w:type="dxa"/>
            <w:shd w:val="clear" w:color="auto" w:fill="auto"/>
          </w:tcPr>
          <w:p w14:paraId="1B24083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47" w:type="dxa"/>
            <w:shd w:val="clear" w:color="auto" w:fill="auto"/>
          </w:tcPr>
          <w:p w14:paraId="505BA7E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547" w:type="dxa"/>
            <w:shd w:val="clear" w:color="auto" w:fill="auto"/>
          </w:tcPr>
          <w:p w14:paraId="674624A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08F9410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5D3FCCDB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๙๔</w:t>
            </w:r>
          </w:p>
        </w:tc>
      </w:tr>
      <w:tr w:rsidR="004B7138" w:rsidRPr="004B7138" w14:paraId="7BB59BCF" w14:textId="77777777" w:rsidTr="004B7138">
        <w:trPr>
          <w:trHeight w:val="309"/>
        </w:trPr>
        <w:tc>
          <w:tcPr>
            <w:tcW w:w="567" w:type="dxa"/>
            <w:shd w:val="clear" w:color="auto" w:fill="auto"/>
          </w:tcPr>
          <w:p w14:paraId="4891712A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1393" w:type="dxa"/>
            <w:shd w:val="clear" w:color="auto" w:fill="auto"/>
          </w:tcPr>
          <w:p w14:paraId="0EAF2EA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พันลำ</w:t>
            </w:r>
          </w:p>
        </w:tc>
        <w:tc>
          <w:tcPr>
            <w:tcW w:w="616" w:type="dxa"/>
            <w:shd w:val="clear" w:color="auto" w:fill="auto"/>
          </w:tcPr>
          <w:p w14:paraId="719D80B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6" w:type="dxa"/>
            <w:shd w:val="clear" w:color="auto" w:fill="auto"/>
          </w:tcPr>
          <w:p w14:paraId="425F508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10" w:type="dxa"/>
            <w:shd w:val="clear" w:color="auto" w:fill="auto"/>
          </w:tcPr>
          <w:p w14:paraId="5DA154D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650" w:type="dxa"/>
            <w:shd w:val="clear" w:color="auto" w:fill="auto"/>
          </w:tcPr>
          <w:p w14:paraId="1140710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00" w:type="dxa"/>
            <w:shd w:val="clear" w:color="auto" w:fill="auto"/>
          </w:tcPr>
          <w:p w14:paraId="703C165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6" w:type="dxa"/>
            <w:shd w:val="clear" w:color="auto" w:fill="auto"/>
          </w:tcPr>
          <w:p w14:paraId="4C3205C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๒๓</w:t>
            </w:r>
          </w:p>
        </w:tc>
        <w:tc>
          <w:tcPr>
            <w:tcW w:w="616" w:type="dxa"/>
            <w:shd w:val="clear" w:color="auto" w:fill="auto"/>
          </w:tcPr>
          <w:p w14:paraId="3614C55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๓๓</w:t>
            </w:r>
          </w:p>
        </w:tc>
        <w:tc>
          <w:tcPr>
            <w:tcW w:w="616" w:type="dxa"/>
            <w:shd w:val="clear" w:color="auto" w:fill="auto"/>
          </w:tcPr>
          <w:p w14:paraId="55E4565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616" w:type="dxa"/>
            <w:shd w:val="clear" w:color="auto" w:fill="auto"/>
          </w:tcPr>
          <w:p w14:paraId="33D1A52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๔๙</w:t>
            </w:r>
          </w:p>
        </w:tc>
        <w:tc>
          <w:tcPr>
            <w:tcW w:w="616" w:type="dxa"/>
            <w:shd w:val="clear" w:color="auto" w:fill="auto"/>
          </w:tcPr>
          <w:p w14:paraId="0CBA40B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๓๖</w:t>
            </w:r>
          </w:p>
        </w:tc>
        <w:tc>
          <w:tcPr>
            <w:tcW w:w="616" w:type="dxa"/>
            <w:shd w:val="clear" w:color="auto" w:fill="auto"/>
          </w:tcPr>
          <w:p w14:paraId="6052252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๔๓</w:t>
            </w:r>
          </w:p>
        </w:tc>
        <w:tc>
          <w:tcPr>
            <w:tcW w:w="616" w:type="dxa"/>
            <w:shd w:val="clear" w:color="auto" w:fill="auto"/>
          </w:tcPr>
          <w:p w14:paraId="4A68B74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๓๕</w:t>
            </w:r>
          </w:p>
        </w:tc>
        <w:tc>
          <w:tcPr>
            <w:tcW w:w="616" w:type="dxa"/>
            <w:shd w:val="clear" w:color="auto" w:fill="auto"/>
          </w:tcPr>
          <w:p w14:paraId="2E4C757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๒๓</w:t>
            </w:r>
          </w:p>
        </w:tc>
        <w:tc>
          <w:tcPr>
            <w:tcW w:w="616" w:type="dxa"/>
            <w:shd w:val="clear" w:color="auto" w:fill="auto"/>
          </w:tcPr>
          <w:p w14:paraId="4643191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6" w:type="dxa"/>
            <w:shd w:val="clear" w:color="auto" w:fill="auto"/>
          </w:tcPr>
          <w:p w14:paraId="17257BE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6" w:type="dxa"/>
            <w:shd w:val="clear" w:color="auto" w:fill="auto"/>
          </w:tcPr>
          <w:p w14:paraId="140F989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547" w:type="dxa"/>
            <w:shd w:val="clear" w:color="auto" w:fill="auto"/>
          </w:tcPr>
          <w:p w14:paraId="355D0DB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547" w:type="dxa"/>
            <w:shd w:val="clear" w:color="auto" w:fill="auto"/>
          </w:tcPr>
          <w:p w14:paraId="4DE3851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7" w:type="dxa"/>
            <w:shd w:val="clear" w:color="auto" w:fill="auto"/>
          </w:tcPr>
          <w:p w14:paraId="2C76716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614" w:type="dxa"/>
            <w:shd w:val="clear" w:color="auto" w:fill="auto"/>
          </w:tcPr>
          <w:p w14:paraId="56E8EA9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75" w:type="dxa"/>
            <w:shd w:val="clear" w:color="auto" w:fill="auto"/>
          </w:tcPr>
          <w:p w14:paraId="407C4D7D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๔๖๒</w:t>
            </w:r>
          </w:p>
        </w:tc>
      </w:tr>
      <w:tr w:rsidR="004B7138" w:rsidRPr="004B7138" w14:paraId="289074F1" w14:textId="77777777" w:rsidTr="004B7138">
        <w:tc>
          <w:tcPr>
            <w:tcW w:w="567" w:type="dxa"/>
            <w:shd w:val="clear" w:color="auto" w:fill="auto"/>
          </w:tcPr>
          <w:p w14:paraId="01274785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1393" w:type="dxa"/>
            <w:shd w:val="clear" w:color="auto" w:fill="auto"/>
          </w:tcPr>
          <w:p w14:paraId="5AEF5B6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หนองแวง</w:t>
            </w:r>
          </w:p>
        </w:tc>
        <w:tc>
          <w:tcPr>
            <w:tcW w:w="616" w:type="dxa"/>
            <w:shd w:val="clear" w:color="auto" w:fill="auto"/>
          </w:tcPr>
          <w:p w14:paraId="2B92976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๕๔</w:t>
            </w:r>
          </w:p>
        </w:tc>
        <w:tc>
          <w:tcPr>
            <w:tcW w:w="616" w:type="dxa"/>
            <w:shd w:val="clear" w:color="auto" w:fill="auto"/>
          </w:tcPr>
          <w:p w14:paraId="31C7EC1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๔๒</w:t>
            </w:r>
          </w:p>
        </w:tc>
        <w:tc>
          <w:tcPr>
            <w:tcW w:w="610" w:type="dxa"/>
            <w:shd w:val="clear" w:color="auto" w:fill="auto"/>
          </w:tcPr>
          <w:p w14:paraId="5DB910B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๕๒</w:t>
            </w:r>
          </w:p>
        </w:tc>
        <w:tc>
          <w:tcPr>
            <w:tcW w:w="650" w:type="dxa"/>
            <w:shd w:val="clear" w:color="auto" w:fill="auto"/>
          </w:tcPr>
          <w:p w14:paraId="1FC3E91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๖๕</w:t>
            </w:r>
          </w:p>
        </w:tc>
        <w:tc>
          <w:tcPr>
            <w:tcW w:w="600" w:type="dxa"/>
            <w:shd w:val="clear" w:color="auto" w:fill="auto"/>
          </w:tcPr>
          <w:p w14:paraId="39D20DA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๕๕</w:t>
            </w:r>
          </w:p>
        </w:tc>
        <w:tc>
          <w:tcPr>
            <w:tcW w:w="616" w:type="dxa"/>
            <w:shd w:val="clear" w:color="auto" w:fill="auto"/>
          </w:tcPr>
          <w:p w14:paraId="4A632BB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๔๐</w:t>
            </w:r>
          </w:p>
        </w:tc>
        <w:tc>
          <w:tcPr>
            <w:tcW w:w="616" w:type="dxa"/>
            <w:shd w:val="clear" w:color="auto" w:fill="auto"/>
          </w:tcPr>
          <w:p w14:paraId="5990059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616" w:type="dxa"/>
            <w:shd w:val="clear" w:color="auto" w:fill="auto"/>
          </w:tcPr>
          <w:p w14:paraId="05330EA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๗๕</w:t>
            </w:r>
          </w:p>
        </w:tc>
        <w:tc>
          <w:tcPr>
            <w:tcW w:w="616" w:type="dxa"/>
            <w:shd w:val="clear" w:color="auto" w:fill="auto"/>
          </w:tcPr>
          <w:p w14:paraId="12C506B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๘๐</w:t>
            </w:r>
          </w:p>
        </w:tc>
        <w:tc>
          <w:tcPr>
            <w:tcW w:w="616" w:type="dxa"/>
            <w:shd w:val="clear" w:color="auto" w:fill="auto"/>
          </w:tcPr>
          <w:p w14:paraId="2BA048B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๘๐</w:t>
            </w:r>
          </w:p>
        </w:tc>
        <w:tc>
          <w:tcPr>
            <w:tcW w:w="616" w:type="dxa"/>
            <w:shd w:val="clear" w:color="auto" w:fill="auto"/>
          </w:tcPr>
          <w:p w14:paraId="3F1370D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๕๓</w:t>
            </w:r>
          </w:p>
        </w:tc>
        <w:tc>
          <w:tcPr>
            <w:tcW w:w="616" w:type="dxa"/>
            <w:shd w:val="clear" w:color="auto" w:fill="auto"/>
          </w:tcPr>
          <w:p w14:paraId="67DC134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6" w:type="dxa"/>
            <w:shd w:val="clear" w:color="auto" w:fill="auto"/>
          </w:tcPr>
          <w:p w14:paraId="00DCC00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6" w:type="dxa"/>
            <w:shd w:val="clear" w:color="auto" w:fill="auto"/>
          </w:tcPr>
          <w:p w14:paraId="2FC04EB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616" w:type="dxa"/>
            <w:shd w:val="clear" w:color="auto" w:fill="auto"/>
          </w:tcPr>
          <w:p w14:paraId="7F99CCA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6" w:type="dxa"/>
            <w:shd w:val="clear" w:color="auto" w:fill="auto"/>
          </w:tcPr>
          <w:p w14:paraId="4A4E05A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547" w:type="dxa"/>
            <w:shd w:val="clear" w:color="auto" w:fill="auto"/>
          </w:tcPr>
          <w:p w14:paraId="2E3B3F5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547" w:type="dxa"/>
            <w:shd w:val="clear" w:color="auto" w:fill="auto"/>
          </w:tcPr>
          <w:p w14:paraId="31F8DEF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547" w:type="dxa"/>
            <w:shd w:val="clear" w:color="auto" w:fill="auto"/>
          </w:tcPr>
          <w:p w14:paraId="338F849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23DDCE2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775" w:type="dxa"/>
            <w:shd w:val="clear" w:color="auto" w:fill="auto"/>
          </w:tcPr>
          <w:p w14:paraId="0F39697C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๗๖๕</w:t>
            </w:r>
          </w:p>
        </w:tc>
      </w:tr>
      <w:tr w:rsidR="004B7138" w:rsidRPr="004B7138" w14:paraId="619D2ECC" w14:textId="77777777" w:rsidTr="004B7138">
        <w:tc>
          <w:tcPr>
            <w:tcW w:w="567" w:type="dxa"/>
            <w:shd w:val="clear" w:color="auto" w:fill="auto"/>
          </w:tcPr>
          <w:p w14:paraId="48E3128C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1393" w:type="dxa"/>
            <w:shd w:val="clear" w:color="auto" w:fill="auto"/>
          </w:tcPr>
          <w:p w14:paraId="4A4B6C4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นาป่าน</w:t>
            </w:r>
          </w:p>
        </w:tc>
        <w:tc>
          <w:tcPr>
            <w:tcW w:w="616" w:type="dxa"/>
            <w:shd w:val="clear" w:color="auto" w:fill="auto"/>
          </w:tcPr>
          <w:p w14:paraId="4A85134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๖๙</w:t>
            </w:r>
          </w:p>
        </w:tc>
        <w:tc>
          <w:tcPr>
            <w:tcW w:w="616" w:type="dxa"/>
            <w:shd w:val="clear" w:color="auto" w:fill="auto"/>
          </w:tcPr>
          <w:p w14:paraId="6E41ECA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๖๔</w:t>
            </w:r>
          </w:p>
        </w:tc>
        <w:tc>
          <w:tcPr>
            <w:tcW w:w="610" w:type="dxa"/>
            <w:shd w:val="clear" w:color="auto" w:fill="auto"/>
          </w:tcPr>
          <w:p w14:paraId="721FA1C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๖๔</w:t>
            </w:r>
          </w:p>
        </w:tc>
        <w:tc>
          <w:tcPr>
            <w:tcW w:w="650" w:type="dxa"/>
            <w:shd w:val="clear" w:color="auto" w:fill="auto"/>
          </w:tcPr>
          <w:p w14:paraId="428EE9B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๗๘</w:t>
            </w:r>
          </w:p>
        </w:tc>
        <w:tc>
          <w:tcPr>
            <w:tcW w:w="600" w:type="dxa"/>
            <w:shd w:val="clear" w:color="auto" w:fill="auto"/>
          </w:tcPr>
          <w:p w14:paraId="7FA842B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๖๘</w:t>
            </w:r>
          </w:p>
        </w:tc>
        <w:tc>
          <w:tcPr>
            <w:tcW w:w="616" w:type="dxa"/>
            <w:shd w:val="clear" w:color="auto" w:fill="auto"/>
          </w:tcPr>
          <w:p w14:paraId="7514DD7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๘๕</w:t>
            </w:r>
          </w:p>
        </w:tc>
        <w:tc>
          <w:tcPr>
            <w:tcW w:w="616" w:type="dxa"/>
            <w:shd w:val="clear" w:color="auto" w:fill="auto"/>
          </w:tcPr>
          <w:p w14:paraId="3C802C4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๓๕</w:t>
            </w:r>
          </w:p>
        </w:tc>
        <w:tc>
          <w:tcPr>
            <w:tcW w:w="616" w:type="dxa"/>
            <w:shd w:val="clear" w:color="auto" w:fill="auto"/>
          </w:tcPr>
          <w:p w14:paraId="1C2EFC0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๘๐</w:t>
            </w:r>
          </w:p>
        </w:tc>
        <w:tc>
          <w:tcPr>
            <w:tcW w:w="616" w:type="dxa"/>
            <w:shd w:val="clear" w:color="auto" w:fill="auto"/>
          </w:tcPr>
          <w:p w14:paraId="5188664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๙๕</w:t>
            </w:r>
          </w:p>
        </w:tc>
        <w:tc>
          <w:tcPr>
            <w:tcW w:w="616" w:type="dxa"/>
            <w:shd w:val="clear" w:color="auto" w:fill="auto"/>
          </w:tcPr>
          <w:p w14:paraId="78C8665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๗๕</w:t>
            </w:r>
          </w:p>
        </w:tc>
        <w:tc>
          <w:tcPr>
            <w:tcW w:w="616" w:type="dxa"/>
            <w:shd w:val="clear" w:color="auto" w:fill="auto"/>
          </w:tcPr>
          <w:p w14:paraId="3B0A17E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๖๕</w:t>
            </w:r>
          </w:p>
        </w:tc>
        <w:tc>
          <w:tcPr>
            <w:tcW w:w="616" w:type="dxa"/>
            <w:shd w:val="clear" w:color="auto" w:fill="auto"/>
          </w:tcPr>
          <w:p w14:paraId="0D44CB8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๕๔</w:t>
            </w:r>
          </w:p>
        </w:tc>
        <w:tc>
          <w:tcPr>
            <w:tcW w:w="616" w:type="dxa"/>
            <w:shd w:val="clear" w:color="auto" w:fill="auto"/>
          </w:tcPr>
          <w:p w14:paraId="234080C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๓๕</w:t>
            </w:r>
          </w:p>
        </w:tc>
        <w:tc>
          <w:tcPr>
            <w:tcW w:w="616" w:type="dxa"/>
            <w:shd w:val="clear" w:color="auto" w:fill="auto"/>
          </w:tcPr>
          <w:p w14:paraId="7C99863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๓๑</w:t>
            </w:r>
          </w:p>
        </w:tc>
        <w:tc>
          <w:tcPr>
            <w:tcW w:w="616" w:type="dxa"/>
            <w:shd w:val="clear" w:color="auto" w:fill="auto"/>
          </w:tcPr>
          <w:p w14:paraId="28BE0A9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616" w:type="dxa"/>
            <w:shd w:val="clear" w:color="auto" w:fill="auto"/>
          </w:tcPr>
          <w:p w14:paraId="1DA87E2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547" w:type="dxa"/>
            <w:shd w:val="clear" w:color="auto" w:fill="auto"/>
          </w:tcPr>
          <w:p w14:paraId="63FC3BF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547" w:type="dxa"/>
            <w:shd w:val="clear" w:color="auto" w:fill="auto"/>
          </w:tcPr>
          <w:p w14:paraId="5E963DF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47" w:type="dxa"/>
            <w:shd w:val="clear" w:color="auto" w:fill="auto"/>
          </w:tcPr>
          <w:p w14:paraId="44D4EE0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14" w:type="dxa"/>
            <w:shd w:val="clear" w:color="auto" w:fill="auto"/>
          </w:tcPr>
          <w:p w14:paraId="37BC313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49B937C4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๙๔๔</w:t>
            </w:r>
          </w:p>
        </w:tc>
      </w:tr>
      <w:tr w:rsidR="004B7138" w:rsidRPr="004B7138" w14:paraId="31FDFF0E" w14:textId="77777777" w:rsidTr="004B7138">
        <w:tc>
          <w:tcPr>
            <w:tcW w:w="567" w:type="dxa"/>
            <w:shd w:val="clear" w:color="auto" w:fill="auto"/>
          </w:tcPr>
          <w:p w14:paraId="661924B8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๕</w:t>
            </w:r>
          </w:p>
        </w:tc>
        <w:tc>
          <w:tcPr>
            <w:tcW w:w="1393" w:type="dxa"/>
            <w:shd w:val="clear" w:color="auto" w:fill="auto"/>
          </w:tcPr>
          <w:p w14:paraId="6DA2942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หนองนาแซง</w:t>
            </w:r>
          </w:p>
        </w:tc>
        <w:tc>
          <w:tcPr>
            <w:tcW w:w="616" w:type="dxa"/>
            <w:shd w:val="clear" w:color="auto" w:fill="auto"/>
          </w:tcPr>
          <w:p w14:paraId="111AE9A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๓๓</w:t>
            </w:r>
          </w:p>
        </w:tc>
        <w:tc>
          <w:tcPr>
            <w:tcW w:w="616" w:type="dxa"/>
            <w:shd w:val="clear" w:color="auto" w:fill="auto"/>
          </w:tcPr>
          <w:p w14:paraId="508154F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๑๔๔</w:t>
            </w:r>
          </w:p>
        </w:tc>
        <w:tc>
          <w:tcPr>
            <w:tcW w:w="610" w:type="dxa"/>
            <w:shd w:val="clear" w:color="auto" w:fill="auto"/>
          </w:tcPr>
          <w:p w14:paraId="0CA6AB7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๒๖</w:t>
            </w:r>
          </w:p>
        </w:tc>
        <w:tc>
          <w:tcPr>
            <w:tcW w:w="650" w:type="dxa"/>
            <w:shd w:val="clear" w:color="auto" w:fill="auto"/>
          </w:tcPr>
          <w:p w14:paraId="710D564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600" w:type="dxa"/>
            <w:shd w:val="clear" w:color="auto" w:fill="auto"/>
          </w:tcPr>
          <w:p w14:paraId="27B42F1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๔๑</w:t>
            </w:r>
          </w:p>
        </w:tc>
        <w:tc>
          <w:tcPr>
            <w:tcW w:w="616" w:type="dxa"/>
            <w:shd w:val="clear" w:color="auto" w:fill="auto"/>
          </w:tcPr>
          <w:p w14:paraId="467FA03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616" w:type="dxa"/>
            <w:shd w:val="clear" w:color="auto" w:fill="auto"/>
          </w:tcPr>
          <w:p w14:paraId="2932E29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๓๐</w:t>
            </w:r>
          </w:p>
        </w:tc>
        <w:tc>
          <w:tcPr>
            <w:tcW w:w="616" w:type="dxa"/>
            <w:shd w:val="clear" w:color="auto" w:fill="auto"/>
          </w:tcPr>
          <w:p w14:paraId="202B3E3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616" w:type="dxa"/>
            <w:shd w:val="clear" w:color="auto" w:fill="auto"/>
          </w:tcPr>
          <w:p w14:paraId="35FF179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๔๓</w:t>
            </w:r>
          </w:p>
        </w:tc>
        <w:tc>
          <w:tcPr>
            <w:tcW w:w="616" w:type="dxa"/>
            <w:shd w:val="clear" w:color="auto" w:fill="auto"/>
          </w:tcPr>
          <w:p w14:paraId="163860C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๕๗</w:t>
            </w:r>
          </w:p>
        </w:tc>
        <w:tc>
          <w:tcPr>
            <w:tcW w:w="616" w:type="dxa"/>
            <w:shd w:val="clear" w:color="auto" w:fill="auto"/>
          </w:tcPr>
          <w:p w14:paraId="0BE6A91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616" w:type="dxa"/>
            <w:shd w:val="clear" w:color="auto" w:fill="auto"/>
          </w:tcPr>
          <w:p w14:paraId="2AF17A3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๔๑</w:t>
            </w:r>
          </w:p>
        </w:tc>
        <w:tc>
          <w:tcPr>
            <w:tcW w:w="616" w:type="dxa"/>
            <w:shd w:val="clear" w:color="auto" w:fill="auto"/>
          </w:tcPr>
          <w:p w14:paraId="0CE9BBC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6" w:type="dxa"/>
            <w:shd w:val="clear" w:color="auto" w:fill="auto"/>
          </w:tcPr>
          <w:p w14:paraId="7DD4FB6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616" w:type="dxa"/>
            <w:shd w:val="clear" w:color="auto" w:fill="auto"/>
          </w:tcPr>
          <w:p w14:paraId="6EBCCCB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6" w:type="dxa"/>
            <w:shd w:val="clear" w:color="auto" w:fill="auto"/>
          </w:tcPr>
          <w:p w14:paraId="5C0795D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547" w:type="dxa"/>
            <w:shd w:val="clear" w:color="auto" w:fill="auto"/>
          </w:tcPr>
          <w:p w14:paraId="2A0BA2C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47" w:type="dxa"/>
            <w:shd w:val="clear" w:color="auto" w:fill="auto"/>
          </w:tcPr>
          <w:p w14:paraId="1B70B86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47" w:type="dxa"/>
            <w:shd w:val="clear" w:color="auto" w:fill="auto"/>
          </w:tcPr>
          <w:p w14:paraId="4E5F613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3C22843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75" w:type="dxa"/>
            <w:shd w:val="clear" w:color="auto" w:fill="auto"/>
          </w:tcPr>
          <w:p w14:paraId="1336A253" w14:textId="77777777" w:rsidR="004B7138" w:rsidRPr="004B7138" w:rsidRDefault="004B7138" w:rsidP="004B7138">
            <w:pPr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๕๕๐</w:t>
            </w:r>
          </w:p>
        </w:tc>
      </w:tr>
      <w:tr w:rsidR="004B7138" w:rsidRPr="004B7138" w14:paraId="18029616" w14:textId="77777777" w:rsidTr="004B7138">
        <w:tc>
          <w:tcPr>
            <w:tcW w:w="567" w:type="dxa"/>
            <w:shd w:val="clear" w:color="auto" w:fill="auto"/>
          </w:tcPr>
          <w:p w14:paraId="782E78B3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๖</w:t>
            </w:r>
          </w:p>
        </w:tc>
        <w:tc>
          <w:tcPr>
            <w:tcW w:w="1393" w:type="dxa"/>
            <w:shd w:val="clear" w:color="auto" w:fill="auto"/>
          </w:tcPr>
          <w:p w14:paraId="29D9693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เหล่าถาวร</w:t>
            </w:r>
          </w:p>
        </w:tc>
        <w:tc>
          <w:tcPr>
            <w:tcW w:w="616" w:type="dxa"/>
            <w:shd w:val="clear" w:color="auto" w:fill="auto"/>
          </w:tcPr>
          <w:p w14:paraId="14A5EB9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๙๒</w:t>
            </w:r>
          </w:p>
        </w:tc>
        <w:tc>
          <w:tcPr>
            <w:tcW w:w="616" w:type="dxa"/>
            <w:shd w:val="clear" w:color="auto" w:fill="auto"/>
          </w:tcPr>
          <w:p w14:paraId="3C4C222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๑๑๙</w:t>
            </w:r>
          </w:p>
        </w:tc>
        <w:tc>
          <w:tcPr>
            <w:tcW w:w="610" w:type="dxa"/>
            <w:shd w:val="clear" w:color="auto" w:fill="auto"/>
          </w:tcPr>
          <w:p w14:paraId="4FC6F64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๑๑๔</w:t>
            </w:r>
          </w:p>
        </w:tc>
        <w:tc>
          <w:tcPr>
            <w:tcW w:w="650" w:type="dxa"/>
            <w:shd w:val="clear" w:color="auto" w:fill="auto"/>
          </w:tcPr>
          <w:p w14:paraId="1EE2DFE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๑๐๐</w:t>
            </w:r>
          </w:p>
        </w:tc>
        <w:tc>
          <w:tcPr>
            <w:tcW w:w="600" w:type="dxa"/>
            <w:shd w:val="clear" w:color="auto" w:fill="auto"/>
          </w:tcPr>
          <w:p w14:paraId="00B4802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๘๙</w:t>
            </w:r>
          </w:p>
        </w:tc>
        <w:tc>
          <w:tcPr>
            <w:tcW w:w="616" w:type="dxa"/>
            <w:shd w:val="clear" w:color="auto" w:fill="auto"/>
          </w:tcPr>
          <w:p w14:paraId="27A52CD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๘๑</w:t>
            </w:r>
          </w:p>
        </w:tc>
        <w:tc>
          <w:tcPr>
            <w:tcW w:w="616" w:type="dxa"/>
            <w:shd w:val="clear" w:color="auto" w:fill="auto"/>
          </w:tcPr>
          <w:p w14:paraId="06B5F15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๘๖</w:t>
            </w:r>
          </w:p>
        </w:tc>
        <w:tc>
          <w:tcPr>
            <w:tcW w:w="616" w:type="dxa"/>
            <w:shd w:val="clear" w:color="auto" w:fill="auto"/>
          </w:tcPr>
          <w:p w14:paraId="0CF7CB7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๑๓๔</w:t>
            </w:r>
          </w:p>
        </w:tc>
        <w:tc>
          <w:tcPr>
            <w:tcW w:w="616" w:type="dxa"/>
            <w:shd w:val="clear" w:color="auto" w:fill="auto"/>
          </w:tcPr>
          <w:p w14:paraId="194663C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๑๒๐</w:t>
            </w:r>
          </w:p>
        </w:tc>
        <w:tc>
          <w:tcPr>
            <w:tcW w:w="616" w:type="dxa"/>
            <w:shd w:val="clear" w:color="auto" w:fill="auto"/>
          </w:tcPr>
          <w:p w14:paraId="3C6F621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๙๗</w:t>
            </w:r>
          </w:p>
        </w:tc>
        <w:tc>
          <w:tcPr>
            <w:tcW w:w="616" w:type="dxa"/>
            <w:shd w:val="clear" w:color="auto" w:fill="auto"/>
          </w:tcPr>
          <w:p w14:paraId="1812C77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๘๐</w:t>
            </w:r>
          </w:p>
        </w:tc>
        <w:tc>
          <w:tcPr>
            <w:tcW w:w="616" w:type="dxa"/>
            <w:shd w:val="clear" w:color="auto" w:fill="auto"/>
          </w:tcPr>
          <w:p w14:paraId="2379E2F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๗๓</w:t>
            </w:r>
          </w:p>
        </w:tc>
        <w:tc>
          <w:tcPr>
            <w:tcW w:w="616" w:type="dxa"/>
            <w:shd w:val="clear" w:color="auto" w:fill="auto"/>
          </w:tcPr>
          <w:p w14:paraId="1604D7F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๕๒</w:t>
            </w:r>
          </w:p>
        </w:tc>
        <w:tc>
          <w:tcPr>
            <w:tcW w:w="616" w:type="dxa"/>
            <w:shd w:val="clear" w:color="auto" w:fill="auto"/>
          </w:tcPr>
          <w:p w14:paraId="52DD644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616" w:type="dxa"/>
            <w:shd w:val="clear" w:color="auto" w:fill="auto"/>
          </w:tcPr>
          <w:p w14:paraId="125D2AA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16" w:type="dxa"/>
            <w:shd w:val="clear" w:color="auto" w:fill="auto"/>
          </w:tcPr>
          <w:p w14:paraId="1B39EBE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547" w:type="dxa"/>
            <w:shd w:val="clear" w:color="auto" w:fill="auto"/>
          </w:tcPr>
          <w:p w14:paraId="181B252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7" w:type="dxa"/>
            <w:shd w:val="clear" w:color="auto" w:fill="auto"/>
          </w:tcPr>
          <w:p w14:paraId="646E14A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7" w:type="dxa"/>
            <w:shd w:val="clear" w:color="auto" w:fill="auto"/>
          </w:tcPr>
          <w:p w14:paraId="6E1B145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14" w:type="dxa"/>
            <w:shd w:val="clear" w:color="auto" w:fill="auto"/>
          </w:tcPr>
          <w:p w14:paraId="1FE77CD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775" w:type="dxa"/>
            <w:shd w:val="clear" w:color="auto" w:fill="auto"/>
          </w:tcPr>
          <w:p w14:paraId="0EACD8B7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๑,๓๒๑</w:t>
            </w:r>
          </w:p>
        </w:tc>
      </w:tr>
      <w:tr w:rsidR="004B7138" w:rsidRPr="004B7138" w14:paraId="7526FFEA" w14:textId="77777777" w:rsidTr="004B7138">
        <w:tc>
          <w:tcPr>
            <w:tcW w:w="567" w:type="dxa"/>
            <w:shd w:val="clear" w:color="auto" w:fill="auto"/>
          </w:tcPr>
          <w:p w14:paraId="364486E9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๗</w:t>
            </w:r>
          </w:p>
        </w:tc>
        <w:tc>
          <w:tcPr>
            <w:tcW w:w="1393" w:type="dxa"/>
            <w:shd w:val="clear" w:color="auto" w:fill="auto"/>
          </w:tcPr>
          <w:p w14:paraId="7DF865F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วิศิษฐ์</w:t>
            </w:r>
          </w:p>
        </w:tc>
        <w:tc>
          <w:tcPr>
            <w:tcW w:w="616" w:type="dxa"/>
            <w:shd w:val="clear" w:color="auto" w:fill="auto"/>
          </w:tcPr>
          <w:p w14:paraId="3D6CC65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๔๔</w:t>
            </w:r>
          </w:p>
        </w:tc>
        <w:tc>
          <w:tcPr>
            <w:tcW w:w="616" w:type="dxa"/>
            <w:shd w:val="clear" w:color="auto" w:fill="auto"/>
          </w:tcPr>
          <w:p w14:paraId="1100E89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610" w:type="dxa"/>
            <w:shd w:val="clear" w:color="auto" w:fill="auto"/>
          </w:tcPr>
          <w:p w14:paraId="6AE6E60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650" w:type="dxa"/>
            <w:shd w:val="clear" w:color="auto" w:fill="auto"/>
          </w:tcPr>
          <w:p w14:paraId="3713953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๒๖</w:t>
            </w:r>
          </w:p>
        </w:tc>
        <w:tc>
          <w:tcPr>
            <w:tcW w:w="600" w:type="dxa"/>
            <w:shd w:val="clear" w:color="auto" w:fill="auto"/>
          </w:tcPr>
          <w:p w14:paraId="054FACB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๓๔</w:t>
            </w:r>
          </w:p>
        </w:tc>
        <w:tc>
          <w:tcPr>
            <w:tcW w:w="616" w:type="dxa"/>
            <w:shd w:val="clear" w:color="auto" w:fill="auto"/>
          </w:tcPr>
          <w:p w14:paraId="5CA153C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6" w:type="dxa"/>
            <w:shd w:val="clear" w:color="auto" w:fill="auto"/>
          </w:tcPr>
          <w:p w14:paraId="3418B43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๓๓</w:t>
            </w:r>
          </w:p>
        </w:tc>
        <w:tc>
          <w:tcPr>
            <w:tcW w:w="616" w:type="dxa"/>
            <w:shd w:val="clear" w:color="auto" w:fill="auto"/>
          </w:tcPr>
          <w:p w14:paraId="32C68C8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๖๕</w:t>
            </w:r>
          </w:p>
        </w:tc>
        <w:tc>
          <w:tcPr>
            <w:tcW w:w="616" w:type="dxa"/>
            <w:shd w:val="clear" w:color="auto" w:fill="auto"/>
          </w:tcPr>
          <w:p w14:paraId="0609FC2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616" w:type="dxa"/>
            <w:shd w:val="clear" w:color="auto" w:fill="auto"/>
          </w:tcPr>
          <w:p w14:paraId="481A0C6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16" w:type="dxa"/>
            <w:shd w:val="clear" w:color="auto" w:fill="auto"/>
          </w:tcPr>
          <w:p w14:paraId="2A5993E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16" w:type="dxa"/>
            <w:shd w:val="clear" w:color="auto" w:fill="auto"/>
          </w:tcPr>
          <w:p w14:paraId="498C7E6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616" w:type="dxa"/>
            <w:shd w:val="clear" w:color="auto" w:fill="auto"/>
          </w:tcPr>
          <w:p w14:paraId="2DDB168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616" w:type="dxa"/>
            <w:shd w:val="clear" w:color="auto" w:fill="auto"/>
          </w:tcPr>
          <w:p w14:paraId="48FD223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16" w:type="dxa"/>
            <w:shd w:val="clear" w:color="auto" w:fill="auto"/>
          </w:tcPr>
          <w:p w14:paraId="3215C57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6" w:type="dxa"/>
            <w:shd w:val="clear" w:color="auto" w:fill="auto"/>
          </w:tcPr>
          <w:p w14:paraId="0846006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547" w:type="dxa"/>
            <w:shd w:val="clear" w:color="auto" w:fill="auto"/>
          </w:tcPr>
          <w:p w14:paraId="008A983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47" w:type="dxa"/>
            <w:shd w:val="clear" w:color="auto" w:fill="auto"/>
          </w:tcPr>
          <w:p w14:paraId="5FFEF25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47" w:type="dxa"/>
            <w:shd w:val="clear" w:color="auto" w:fill="auto"/>
          </w:tcPr>
          <w:p w14:paraId="52A3C47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6FB47B1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79E22EB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๔๓๘</w:t>
            </w:r>
          </w:p>
        </w:tc>
      </w:tr>
      <w:tr w:rsidR="004B7138" w:rsidRPr="004B7138" w14:paraId="7CC6E14D" w14:textId="77777777" w:rsidTr="004B7138">
        <w:tc>
          <w:tcPr>
            <w:tcW w:w="567" w:type="dxa"/>
            <w:shd w:val="clear" w:color="auto" w:fill="auto"/>
          </w:tcPr>
          <w:p w14:paraId="7434A153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๘</w:t>
            </w:r>
          </w:p>
        </w:tc>
        <w:tc>
          <w:tcPr>
            <w:tcW w:w="1393" w:type="dxa"/>
            <w:shd w:val="clear" w:color="auto" w:fill="auto"/>
          </w:tcPr>
          <w:p w14:paraId="221DEDF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ห้วยดอกไม้</w:t>
            </w:r>
          </w:p>
        </w:tc>
        <w:tc>
          <w:tcPr>
            <w:tcW w:w="616" w:type="dxa"/>
            <w:shd w:val="clear" w:color="auto" w:fill="auto"/>
          </w:tcPr>
          <w:p w14:paraId="713E8CC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๕๐</w:t>
            </w:r>
          </w:p>
        </w:tc>
        <w:tc>
          <w:tcPr>
            <w:tcW w:w="616" w:type="dxa"/>
            <w:shd w:val="clear" w:color="auto" w:fill="auto"/>
          </w:tcPr>
          <w:p w14:paraId="07AB475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610" w:type="dxa"/>
            <w:shd w:val="clear" w:color="auto" w:fill="auto"/>
          </w:tcPr>
          <w:p w14:paraId="50DBE20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650" w:type="dxa"/>
            <w:shd w:val="clear" w:color="auto" w:fill="auto"/>
          </w:tcPr>
          <w:p w14:paraId="1E7B7DE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๓๑</w:t>
            </w:r>
          </w:p>
        </w:tc>
        <w:tc>
          <w:tcPr>
            <w:tcW w:w="600" w:type="dxa"/>
            <w:shd w:val="clear" w:color="auto" w:fill="auto"/>
          </w:tcPr>
          <w:p w14:paraId="029948A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๔๖</w:t>
            </w:r>
          </w:p>
        </w:tc>
        <w:tc>
          <w:tcPr>
            <w:tcW w:w="616" w:type="dxa"/>
            <w:shd w:val="clear" w:color="auto" w:fill="auto"/>
          </w:tcPr>
          <w:p w14:paraId="4D850AA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๓๙</w:t>
            </w:r>
          </w:p>
        </w:tc>
        <w:tc>
          <w:tcPr>
            <w:tcW w:w="616" w:type="dxa"/>
            <w:shd w:val="clear" w:color="auto" w:fill="auto"/>
          </w:tcPr>
          <w:p w14:paraId="03F7912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616" w:type="dxa"/>
            <w:shd w:val="clear" w:color="auto" w:fill="auto"/>
          </w:tcPr>
          <w:p w14:paraId="4B884AC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๔๙</w:t>
            </w:r>
          </w:p>
        </w:tc>
        <w:tc>
          <w:tcPr>
            <w:tcW w:w="616" w:type="dxa"/>
            <w:shd w:val="clear" w:color="auto" w:fill="auto"/>
          </w:tcPr>
          <w:p w14:paraId="46A9845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๔๙</w:t>
            </w:r>
          </w:p>
        </w:tc>
        <w:tc>
          <w:tcPr>
            <w:tcW w:w="616" w:type="dxa"/>
            <w:shd w:val="clear" w:color="auto" w:fill="auto"/>
          </w:tcPr>
          <w:p w14:paraId="7045F0F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๓๔</w:t>
            </w:r>
          </w:p>
        </w:tc>
        <w:tc>
          <w:tcPr>
            <w:tcW w:w="616" w:type="dxa"/>
            <w:shd w:val="clear" w:color="auto" w:fill="auto"/>
          </w:tcPr>
          <w:p w14:paraId="463A0FE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๓๒</w:t>
            </w:r>
          </w:p>
        </w:tc>
        <w:tc>
          <w:tcPr>
            <w:tcW w:w="616" w:type="dxa"/>
            <w:shd w:val="clear" w:color="auto" w:fill="auto"/>
          </w:tcPr>
          <w:p w14:paraId="3C8087D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๓๐</w:t>
            </w:r>
          </w:p>
        </w:tc>
        <w:tc>
          <w:tcPr>
            <w:tcW w:w="616" w:type="dxa"/>
            <w:shd w:val="clear" w:color="auto" w:fill="auto"/>
          </w:tcPr>
          <w:p w14:paraId="29E890D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616" w:type="dxa"/>
            <w:shd w:val="clear" w:color="auto" w:fill="auto"/>
          </w:tcPr>
          <w:p w14:paraId="5A0A198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616" w:type="dxa"/>
            <w:shd w:val="clear" w:color="auto" w:fill="auto"/>
          </w:tcPr>
          <w:p w14:paraId="5081D5B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616" w:type="dxa"/>
            <w:shd w:val="clear" w:color="auto" w:fill="auto"/>
          </w:tcPr>
          <w:p w14:paraId="1FF1860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7" w:type="dxa"/>
            <w:shd w:val="clear" w:color="auto" w:fill="auto"/>
          </w:tcPr>
          <w:p w14:paraId="0FAEC61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7" w:type="dxa"/>
            <w:shd w:val="clear" w:color="auto" w:fill="auto"/>
          </w:tcPr>
          <w:p w14:paraId="3EF2C94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547" w:type="dxa"/>
            <w:shd w:val="clear" w:color="auto" w:fill="auto"/>
          </w:tcPr>
          <w:p w14:paraId="0321AAD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3DA3334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38F3D1DD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๕๑๓</w:t>
            </w:r>
          </w:p>
        </w:tc>
      </w:tr>
      <w:tr w:rsidR="004B7138" w:rsidRPr="004B7138" w14:paraId="37542E8B" w14:textId="77777777" w:rsidTr="004B7138">
        <w:tc>
          <w:tcPr>
            <w:tcW w:w="567" w:type="dxa"/>
            <w:shd w:val="clear" w:color="auto" w:fill="auto"/>
          </w:tcPr>
          <w:p w14:paraId="74BE34E4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๙</w:t>
            </w:r>
          </w:p>
        </w:tc>
        <w:tc>
          <w:tcPr>
            <w:tcW w:w="1393" w:type="dxa"/>
            <w:shd w:val="clear" w:color="auto" w:fill="auto"/>
          </w:tcPr>
          <w:p w14:paraId="3FFFFAA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นาเหนือ</w:t>
            </w:r>
          </w:p>
        </w:tc>
        <w:tc>
          <w:tcPr>
            <w:tcW w:w="616" w:type="dxa"/>
            <w:shd w:val="clear" w:color="auto" w:fill="auto"/>
          </w:tcPr>
          <w:p w14:paraId="5A3F9AD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๕๓</w:t>
            </w:r>
          </w:p>
        </w:tc>
        <w:tc>
          <w:tcPr>
            <w:tcW w:w="616" w:type="dxa"/>
            <w:shd w:val="clear" w:color="auto" w:fill="auto"/>
          </w:tcPr>
          <w:p w14:paraId="55239FC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๕๑</w:t>
            </w:r>
          </w:p>
        </w:tc>
        <w:tc>
          <w:tcPr>
            <w:tcW w:w="610" w:type="dxa"/>
            <w:shd w:val="clear" w:color="auto" w:fill="auto"/>
          </w:tcPr>
          <w:p w14:paraId="52B4F97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๕๒</w:t>
            </w:r>
          </w:p>
        </w:tc>
        <w:tc>
          <w:tcPr>
            <w:tcW w:w="650" w:type="dxa"/>
            <w:shd w:val="clear" w:color="auto" w:fill="auto"/>
          </w:tcPr>
          <w:p w14:paraId="03D4481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๔๘</w:t>
            </w:r>
          </w:p>
        </w:tc>
        <w:tc>
          <w:tcPr>
            <w:tcW w:w="600" w:type="dxa"/>
            <w:shd w:val="clear" w:color="auto" w:fill="auto"/>
          </w:tcPr>
          <w:p w14:paraId="01DD803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๔๔</w:t>
            </w:r>
          </w:p>
        </w:tc>
        <w:tc>
          <w:tcPr>
            <w:tcW w:w="616" w:type="dxa"/>
            <w:shd w:val="clear" w:color="auto" w:fill="auto"/>
          </w:tcPr>
          <w:p w14:paraId="298D18E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๕๖</w:t>
            </w:r>
          </w:p>
        </w:tc>
        <w:tc>
          <w:tcPr>
            <w:tcW w:w="616" w:type="dxa"/>
            <w:shd w:val="clear" w:color="auto" w:fill="auto"/>
          </w:tcPr>
          <w:p w14:paraId="2501E62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๕๕</w:t>
            </w:r>
          </w:p>
        </w:tc>
        <w:tc>
          <w:tcPr>
            <w:tcW w:w="616" w:type="dxa"/>
            <w:shd w:val="clear" w:color="auto" w:fill="auto"/>
          </w:tcPr>
          <w:p w14:paraId="54E6935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๕๓</w:t>
            </w:r>
          </w:p>
        </w:tc>
        <w:tc>
          <w:tcPr>
            <w:tcW w:w="616" w:type="dxa"/>
            <w:shd w:val="clear" w:color="auto" w:fill="auto"/>
          </w:tcPr>
          <w:p w14:paraId="2CB0885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๖๙</w:t>
            </w:r>
          </w:p>
        </w:tc>
        <w:tc>
          <w:tcPr>
            <w:tcW w:w="616" w:type="dxa"/>
            <w:shd w:val="clear" w:color="auto" w:fill="auto"/>
          </w:tcPr>
          <w:p w14:paraId="0B6C445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๖๘</w:t>
            </w:r>
          </w:p>
        </w:tc>
        <w:tc>
          <w:tcPr>
            <w:tcW w:w="616" w:type="dxa"/>
            <w:shd w:val="clear" w:color="auto" w:fill="auto"/>
          </w:tcPr>
          <w:p w14:paraId="5387387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๔๙</w:t>
            </w:r>
          </w:p>
        </w:tc>
        <w:tc>
          <w:tcPr>
            <w:tcW w:w="616" w:type="dxa"/>
            <w:shd w:val="clear" w:color="auto" w:fill="auto"/>
          </w:tcPr>
          <w:p w14:paraId="058E0C2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๔๖</w:t>
            </w:r>
          </w:p>
        </w:tc>
        <w:tc>
          <w:tcPr>
            <w:tcW w:w="616" w:type="dxa"/>
            <w:shd w:val="clear" w:color="auto" w:fill="auto"/>
          </w:tcPr>
          <w:p w14:paraId="3575866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๒๓</w:t>
            </w:r>
          </w:p>
        </w:tc>
        <w:tc>
          <w:tcPr>
            <w:tcW w:w="616" w:type="dxa"/>
            <w:shd w:val="clear" w:color="auto" w:fill="auto"/>
          </w:tcPr>
          <w:p w14:paraId="78B2849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616" w:type="dxa"/>
            <w:shd w:val="clear" w:color="auto" w:fill="auto"/>
          </w:tcPr>
          <w:p w14:paraId="7394BCB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16" w:type="dxa"/>
            <w:shd w:val="clear" w:color="auto" w:fill="auto"/>
          </w:tcPr>
          <w:p w14:paraId="2C19877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547" w:type="dxa"/>
            <w:shd w:val="clear" w:color="auto" w:fill="auto"/>
          </w:tcPr>
          <w:p w14:paraId="6A6F7E6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547" w:type="dxa"/>
            <w:shd w:val="clear" w:color="auto" w:fill="auto"/>
          </w:tcPr>
          <w:p w14:paraId="5250436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547" w:type="dxa"/>
            <w:shd w:val="clear" w:color="auto" w:fill="auto"/>
          </w:tcPr>
          <w:p w14:paraId="6C35A88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614" w:type="dxa"/>
            <w:shd w:val="clear" w:color="auto" w:fill="auto"/>
          </w:tcPr>
          <w:p w14:paraId="618FC13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62F3A029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๗๒๒</w:t>
            </w:r>
          </w:p>
        </w:tc>
      </w:tr>
      <w:tr w:rsidR="004B7138" w:rsidRPr="004B7138" w14:paraId="551BFAC7" w14:textId="77777777" w:rsidTr="004B7138">
        <w:tc>
          <w:tcPr>
            <w:tcW w:w="567" w:type="dxa"/>
            <w:shd w:val="clear" w:color="auto" w:fill="auto"/>
          </w:tcPr>
          <w:p w14:paraId="338A68AF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๑๐</w:t>
            </w:r>
          </w:p>
        </w:tc>
        <w:tc>
          <w:tcPr>
            <w:tcW w:w="1393" w:type="dxa"/>
            <w:shd w:val="clear" w:color="auto" w:fill="auto"/>
          </w:tcPr>
          <w:p w14:paraId="5FDEC16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แสนเจริญ</w:t>
            </w:r>
          </w:p>
        </w:tc>
        <w:tc>
          <w:tcPr>
            <w:tcW w:w="616" w:type="dxa"/>
            <w:shd w:val="clear" w:color="auto" w:fill="auto"/>
          </w:tcPr>
          <w:p w14:paraId="7FAED00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16" w:type="dxa"/>
            <w:shd w:val="clear" w:color="auto" w:fill="auto"/>
          </w:tcPr>
          <w:p w14:paraId="70708D0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10" w:type="dxa"/>
            <w:shd w:val="clear" w:color="auto" w:fill="auto"/>
          </w:tcPr>
          <w:p w14:paraId="28DF9E7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50" w:type="dxa"/>
            <w:shd w:val="clear" w:color="auto" w:fill="auto"/>
          </w:tcPr>
          <w:p w14:paraId="25CEE90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600" w:type="dxa"/>
            <w:shd w:val="clear" w:color="auto" w:fill="auto"/>
          </w:tcPr>
          <w:p w14:paraId="0DCDF14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616" w:type="dxa"/>
            <w:shd w:val="clear" w:color="auto" w:fill="auto"/>
          </w:tcPr>
          <w:p w14:paraId="30AD2A4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16" w:type="dxa"/>
            <w:shd w:val="clear" w:color="auto" w:fill="auto"/>
          </w:tcPr>
          <w:p w14:paraId="7E3C7DB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16" w:type="dxa"/>
            <w:shd w:val="clear" w:color="auto" w:fill="auto"/>
          </w:tcPr>
          <w:p w14:paraId="71B0136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16" w:type="dxa"/>
            <w:shd w:val="clear" w:color="auto" w:fill="auto"/>
          </w:tcPr>
          <w:p w14:paraId="0AE601C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๔๑</w:t>
            </w:r>
          </w:p>
        </w:tc>
        <w:tc>
          <w:tcPr>
            <w:tcW w:w="616" w:type="dxa"/>
            <w:shd w:val="clear" w:color="auto" w:fill="auto"/>
          </w:tcPr>
          <w:p w14:paraId="34DE3C2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๔๑</w:t>
            </w:r>
          </w:p>
        </w:tc>
        <w:tc>
          <w:tcPr>
            <w:tcW w:w="616" w:type="dxa"/>
            <w:shd w:val="clear" w:color="auto" w:fill="auto"/>
          </w:tcPr>
          <w:p w14:paraId="4CB590D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๒๗</w:t>
            </w:r>
          </w:p>
        </w:tc>
        <w:tc>
          <w:tcPr>
            <w:tcW w:w="616" w:type="dxa"/>
            <w:shd w:val="clear" w:color="auto" w:fill="auto"/>
          </w:tcPr>
          <w:p w14:paraId="6C831DB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๓๕</w:t>
            </w:r>
          </w:p>
        </w:tc>
        <w:tc>
          <w:tcPr>
            <w:tcW w:w="616" w:type="dxa"/>
            <w:shd w:val="clear" w:color="auto" w:fill="auto"/>
          </w:tcPr>
          <w:p w14:paraId="7D17CE7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6" w:type="dxa"/>
            <w:shd w:val="clear" w:color="auto" w:fill="auto"/>
          </w:tcPr>
          <w:p w14:paraId="1559AFE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616" w:type="dxa"/>
            <w:shd w:val="clear" w:color="auto" w:fill="auto"/>
          </w:tcPr>
          <w:p w14:paraId="2CBD518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6" w:type="dxa"/>
            <w:shd w:val="clear" w:color="auto" w:fill="auto"/>
          </w:tcPr>
          <w:p w14:paraId="75EDC5D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๑๔</w:t>
            </w:r>
          </w:p>
        </w:tc>
        <w:tc>
          <w:tcPr>
            <w:tcW w:w="547" w:type="dxa"/>
            <w:shd w:val="clear" w:color="auto" w:fill="auto"/>
          </w:tcPr>
          <w:p w14:paraId="3DCBB77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547" w:type="dxa"/>
            <w:shd w:val="clear" w:color="auto" w:fill="auto"/>
          </w:tcPr>
          <w:p w14:paraId="4B4A8C3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547" w:type="dxa"/>
            <w:shd w:val="clear" w:color="auto" w:fill="auto"/>
          </w:tcPr>
          <w:p w14:paraId="05F25CC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4" w:type="dxa"/>
            <w:shd w:val="clear" w:color="auto" w:fill="auto"/>
          </w:tcPr>
          <w:p w14:paraId="3DDEBBC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24D68794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๓๘๙</w:t>
            </w:r>
          </w:p>
        </w:tc>
      </w:tr>
      <w:tr w:rsidR="004B7138" w:rsidRPr="004B7138" w14:paraId="02CC4243" w14:textId="77777777" w:rsidTr="004B7138">
        <w:trPr>
          <w:trHeight w:val="416"/>
        </w:trPr>
        <w:tc>
          <w:tcPr>
            <w:tcW w:w="567" w:type="dxa"/>
            <w:shd w:val="clear" w:color="auto" w:fill="auto"/>
          </w:tcPr>
          <w:p w14:paraId="2D707F1C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๑๑</w:t>
            </w:r>
          </w:p>
        </w:tc>
        <w:tc>
          <w:tcPr>
            <w:tcW w:w="1393" w:type="dxa"/>
            <w:shd w:val="clear" w:color="auto" w:fill="auto"/>
          </w:tcPr>
          <w:p w14:paraId="4FC90E5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ดอนเจริญ</w:t>
            </w:r>
          </w:p>
        </w:tc>
        <w:tc>
          <w:tcPr>
            <w:tcW w:w="616" w:type="dxa"/>
            <w:shd w:val="clear" w:color="auto" w:fill="auto"/>
          </w:tcPr>
          <w:p w14:paraId="6F38102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๖๖</w:t>
            </w:r>
          </w:p>
        </w:tc>
        <w:tc>
          <w:tcPr>
            <w:tcW w:w="616" w:type="dxa"/>
            <w:shd w:val="clear" w:color="auto" w:fill="auto"/>
          </w:tcPr>
          <w:p w14:paraId="54D054E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๘๑</w:t>
            </w:r>
          </w:p>
        </w:tc>
        <w:tc>
          <w:tcPr>
            <w:tcW w:w="610" w:type="dxa"/>
            <w:shd w:val="clear" w:color="auto" w:fill="auto"/>
          </w:tcPr>
          <w:p w14:paraId="5755E65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๗๐</w:t>
            </w:r>
          </w:p>
        </w:tc>
        <w:tc>
          <w:tcPr>
            <w:tcW w:w="650" w:type="dxa"/>
            <w:shd w:val="clear" w:color="auto" w:fill="auto"/>
          </w:tcPr>
          <w:p w14:paraId="1571F82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๕๓</w:t>
            </w:r>
          </w:p>
        </w:tc>
        <w:tc>
          <w:tcPr>
            <w:tcW w:w="600" w:type="dxa"/>
            <w:shd w:val="clear" w:color="auto" w:fill="auto"/>
          </w:tcPr>
          <w:p w14:paraId="5049257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๖๙</w:t>
            </w:r>
          </w:p>
        </w:tc>
        <w:tc>
          <w:tcPr>
            <w:tcW w:w="616" w:type="dxa"/>
            <w:shd w:val="clear" w:color="auto" w:fill="auto"/>
          </w:tcPr>
          <w:p w14:paraId="212F1C6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616" w:type="dxa"/>
            <w:shd w:val="clear" w:color="auto" w:fill="auto"/>
          </w:tcPr>
          <w:p w14:paraId="27614A8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๕๘</w:t>
            </w:r>
          </w:p>
        </w:tc>
        <w:tc>
          <w:tcPr>
            <w:tcW w:w="616" w:type="dxa"/>
            <w:shd w:val="clear" w:color="auto" w:fill="auto"/>
          </w:tcPr>
          <w:p w14:paraId="5A75C05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๙๑</w:t>
            </w:r>
          </w:p>
        </w:tc>
        <w:tc>
          <w:tcPr>
            <w:tcW w:w="616" w:type="dxa"/>
            <w:shd w:val="clear" w:color="auto" w:fill="auto"/>
          </w:tcPr>
          <w:p w14:paraId="7261920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๙๔</w:t>
            </w:r>
          </w:p>
        </w:tc>
        <w:tc>
          <w:tcPr>
            <w:tcW w:w="616" w:type="dxa"/>
            <w:shd w:val="clear" w:color="auto" w:fill="auto"/>
          </w:tcPr>
          <w:p w14:paraId="242B825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๗๔</w:t>
            </w:r>
          </w:p>
        </w:tc>
        <w:tc>
          <w:tcPr>
            <w:tcW w:w="616" w:type="dxa"/>
            <w:shd w:val="clear" w:color="auto" w:fill="auto"/>
          </w:tcPr>
          <w:p w14:paraId="34330F6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๕๒</w:t>
            </w:r>
          </w:p>
        </w:tc>
        <w:tc>
          <w:tcPr>
            <w:tcW w:w="616" w:type="dxa"/>
            <w:shd w:val="clear" w:color="auto" w:fill="auto"/>
          </w:tcPr>
          <w:p w14:paraId="25E2C22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๕๐</w:t>
            </w:r>
          </w:p>
        </w:tc>
        <w:tc>
          <w:tcPr>
            <w:tcW w:w="616" w:type="dxa"/>
            <w:shd w:val="clear" w:color="auto" w:fill="auto"/>
          </w:tcPr>
          <w:p w14:paraId="0740176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๔๖</w:t>
            </w:r>
          </w:p>
        </w:tc>
        <w:tc>
          <w:tcPr>
            <w:tcW w:w="616" w:type="dxa"/>
            <w:shd w:val="clear" w:color="auto" w:fill="auto"/>
          </w:tcPr>
          <w:p w14:paraId="40CFC40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๒๗</w:t>
            </w:r>
          </w:p>
        </w:tc>
        <w:tc>
          <w:tcPr>
            <w:tcW w:w="616" w:type="dxa"/>
            <w:shd w:val="clear" w:color="auto" w:fill="auto"/>
          </w:tcPr>
          <w:p w14:paraId="7DA138E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๓๑</w:t>
            </w:r>
          </w:p>
        </w:tc>
        <w:tc>
          <w:tcPr>
            <w:tcW w:w="616" w:type="dxa"/>
            <w:shd w:val="clear" w:color="auto" w:fill="auto"/>
          </w:tcPr>
          <w:p w14:paraId="2D1104B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547" w:type="dxa"/>
            <w:shd w:val="clear" w:color="auto" w:fill="auto"/>
          </w:tcPr>
          <w:p w14:paraId="00EF5BD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547" w:type="dxa"/>
            <w:shd w:val="clear" w:color="auto" w:fill="auto"/>
          </w:tcPr>
          <w:p w14:paraId="79A416A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547" w:type="dxa"/>
            <w:shd w:val="clear" w:color="auto" w:fill="auto"/>
          </w:tcPr>
          <w:p w14:paraId="27052D8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0CB06FF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67C4C526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๙๕๓</w:t>
            </w:r>
          </w:p>
        </w:tc>
      </w:tr>
      <w:tr w:rsidR="004B7138" w:rsidRPr="004B7138" w14:paraId="653B6980" w14:textId="77777777" w:rsidTr="004B7138">
        <w:tc>
          <w:tcPr>
            <w:tcW w:w="567" w:type="dxa"/>
            <w:shd w:val="clear" w:color="auto" w:fill="auto"/>
          </w:tcPr>
          <w:p w14:paraId="7116B6B0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๑๒</w:t>
            </w:r>
          </w:p>
        </w:tc>
        <w:tc>
          <w:tcPr>
            <w:tcW w:w="1393" w:type="dxa"/>
            <w:shd w:val="clear" w:color="auto" w:fill="auto"/>
          </w:tcPr>
          <w:p w14:paraId="0F6B808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นาสุขสันต์</w:t>
            </w:r>
          </w:p>
        </w:tc>
        <w:tc>
          <w:tcPr>
            <w:tcW w:w="616" w:type="dxa"/>
            <w:shd w:val="clear" w:color="auto" w:fill="auto"/>
          </w:tcPr>
          <w:p w14:paraId="2A2F0F9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6" w:type="dxa"/>
            <w:shd w:val="clear" w:color="auto" w:fill="auto"/>
          </w:tcPr>
          <w:p w14:paraId="6A76DFE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610" w:type="dxa"/>
            <w:shd w:val="clear" w:color="auto" w:fill="auto"/>
          </w:tcPr>
          <w:p w14:paraId="6D79D53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650" w:type="dxa"/>
            <w:shd w:val="clear" w:color="auto" w:fill="auto"/>
          </w:tcPr>
          <w:p w14:paraId="75F5E02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600" w:type="dxa"/>
            <w:shd w:val="clear" w:color="auto" w:fill="auto"/>
          </w:tcPr>
          <w:p w14:paraId="74A4CFC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6" w:type="dxa"/>
            <w:shd w:val="clear" w:color="auto" w:fill="auto"/>
          </w:tcPr>
          <w:p w14:paraId="71C39AC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616" w:type="dxa"/>
            <w:shd w:val="clear" w:color="auto" w:fill="auto"/>
          </w:tcPr>
          <w:p w14:paraId="7816630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๑๕</w:t>
            </w:r>
          </w:p>
        </w:tc>
        <w:tc>
          <w:tcPr>
            <w:tcW w:w="616" w:type="dxa"/>
            <w:shd w:val="clear" w:color="auto" w:fill="auto"/>
          </w:tcPr>
          <w:p w14:paraId="0DE27C3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16" w:type="dxa"/>
            <w:shd w:val="clear" w:color="auto" w:fill="auto"/>
          </w:tcPr>
          <w:p w14:paraId="44C4B82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616" w:type="dxa"/>
            <w:shd w:val="clear" w:color="auto" w:fill="auto"/>
          </w:tcPr>
          <w:p w14:paraId="49DA80E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616" w:type="dxa"/>
            <w:shd w:val="clear" w:color="auto" w:fill="auto"/>
          </w:tcPr>
          <w:p w14:paraId="5E8FB64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616" w:type="dxa"/>
            <w:shd w:val="clear" w:color="auto" w:fill="auto"/>
          </w:tcPr>
          <w:p w14:paraId="4A50502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616" w:type="dxa"/>
            <w:shd w:val="clear" w:color="auto" w:fill="auto"/>
          </w:tcPr>
          <w:p w14:paraId="0620C9C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616" w:type="dxa"/>
            <w:shd w:val="clear" w:color="auto" w:fill="auto"/>
          </w:tcPr>
          <w:p w14:paraId="32E8D12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616" w:type="dxa"/>
            <w:shd w:val="clear" w:color="auto" w:fill="auto"/>
          </w:tcPr>
          <w:p w14:paraId="28AD599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616" w:type="dxa"/>
            <w:shd w:val="clear" w:color="auto" w:fill="auto"/>
          </w:tcPr>
          <w:p w14:paraId="1D525F6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547" w:type="dxa"/>
            <w:shd w:val="clear" w:color="auto" w:fill="auto"/>
          </w:tcPr>
          <w:p w14:paraId="7C21D33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47" w:type="dxa"/>
            <w:shd w:val="clear" w:color="auto" w:fill="auto"/>
          </w:tcPr>
          <w:p w14:paraId="38AFFF8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547" w:type="dxa"/>
            <w:shd w:val="clear" w:color="auto" w:fill="auto"/>
          </w:tcPr>
          <w:p w14:paraId="52EABA4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11F926A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1E4C03D3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๑๘๕</w:t>
            </w:r>
          </w:p>
        </w:tc>
      </w:tr>
      <w:tr w:rsidR="004B7138" w:rsidRPr="004B7138" w14:paraId="1C54E4F6" w14:textId="77777777" w:rsidTr="004B7138">
        <w:trPr>
          <w:trHeight w:val="250"/>
        </w:trPr>
        <w:tc>
          <w:tcPr>
            <w:tcW w:w="567" w:type="dxa"/>
            <w:shd w:val="clear" w:color="auto" w:fill="auto"/>
          </w:tcPr>
          <w:p w14:paraId="334B4804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๑๓</w:t>
            </w:r>
          </w:p>
        </w:tc>
        <w:tc>
          <w:tcPr>
            <w:tcW w:w="1393" w:type="dxa"/>
            <w:shd w:val="clear" w:color="auto" w:fill="auto"/>
          </w:tcPr>
          <w:p w14:paraId="6A16863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/>
                <w:sz w:val="28"/>
                <w:cs/>
              </w:rPr>
              <w:t>จักรทิพย์สามัคคี</w:t>
            </w:r>
          </w:p>
        </w:tc>
        <w:tc>
          <w:tcPr>
            <w:tcW w:w="616" w:type="dxa"/>
            <w:shd w:val="clear" w:color="auto" w:fill="auto"/>
          </w:tcPr>
          <w:p w14:paraId="7D28A24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๒๖</w:t>
            </w:r>
          </w:p>
        </w:tc>
        <w:tc>
          <w:tcPr>
            <w:tcW w:w="616" w:type="dxa"/>
            <w:shd w:val="clear" w:color="auto" w:fill="auto"/>
          </w:tcPr>
          <w:p w14:paraId="1AE59E7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610" w:type="dxa"/>
            <w:shd w:val="clear" w:color="auto" w:fill="auto"/>
          </w:tcPr>
          <w:p w14:paraId="75FDD31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650" w:type="dxa"/>
            <w:shd w:val="clear" w:color="auto" w:fill="auto"/>
          </w:tcPr>
          <w:p w14:paraId="2597DD3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00" w:type="dxa"/>
            <w:shd w:val="clear" w:color="auto" w:fill="auto"/>
          </w:tcPr>
          <w:p w14:paraId="4E0F5CE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16" w:type="dxa"/>
            <w:shd w:val="clear" w:color="auto" w:fill="auto"/>
          </w:tcPr>
          <w:p w14:paraId="3E6AF6E9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616" w:type="dxa"/>
            <w:shd w:val="clear" w:color="auto" w:fill="auto"/>
          </w:tcPr>
          <w:p w14:paraId="288F13F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616" w:type="dxa"/>
            <w:shd w:val="clear" w:color="auto" w:fill="auto"/>
          </w:tcPr>
          <w:p w14:paraId="13FD19D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๓๑</w:t>
            </w:r>
          </w:p>
        </w:tc>
        <w:tc>
          <w:tcPr>
            <w:tcW w:w="616" w:type="dxa"/>
            <w:shd w:val="clear" w:color="auto" w:fill="auto"/>
          </w:tcPr>
          <w:p w14:paraId="6FD3ED7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๓๒</w:t>
            </w:r>
          </w:p>
        </w:tc>
        <w:tc>
          <w:tcPr>
            <w:tcW w:w="616" w:type="dxa"/>
            <w:shd w:val="clear" w:color="auto" w:fill="auto"/>
          </w:tcPr>
          <w:p w14:paraId="304900B0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๓๔</w:t>
            </w:r>
          </w:p>
        </w:tc>
        <w:tc>
          <w:tcPr>
            <w:tcW w:w="616" w:type="dxa"/>
            <w:shd w:val="clear" w:color="auto" w:fill="auto"/>
          </w:tcPr>
          <w:p w14:paraId="7BAC247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๓๐</w:t>
            </w:r>
          </w:p>
        </w:tc>
        <w:tc>
          <w:tcPr>
            <w:tcW w:w="616" w:type="dxa"/>
            <w:shd w:val="clear" w:color="auto" w:fill="auto"/>
          </w:tcPr>
          <w:p w14:paraId="1600FDB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6" w:type="dxa"/>
            <w:shd w:val="clear" w:color="auto" w:fill="auto"/>
          </w:tcPr>
          <w:p w14:paraId="3F115C5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616" w:type="dxa"/>
            <w:shd w:val="clear" w:color="auto" w:fill="auto"/>
          </w:tcPr>
          <w:p w14:paraId="180F9AA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6" w:type="dxa"/>
            <w:shd w:val="clear" w:color="auto" w:fill="auto"/>
          </w:tcPr>
          <w:p w14:paraId="29AC722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616" w:type="dxa"/>
            <w:shd w:val="clear" w:color="auto" w:fill="auto"/>
          </w:tcPr>
          <w:p w14:paraId="57A3FD3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47" w:type="dxa"/>
            <w:shd w:val="clear" w:color="auto" w:fill="auto"/>
          </w:tcPr>
          <w:p w14:paraId="4935DF8D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47" w:type="dxa"/>
            <w:shd w:val="clear" w:color="auto" w:fill="auto"/>
          </w:tcPr>
          <w:p w14:paraId="32CE036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547" w:type="dxa"/>
            <w:shd w:val="clear" w:color="auto" w:fill="auto"/>
          </w:tcPr>
          <w:p w14:paraId="2464944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14" w:type="dxa"/>
            <w:shd w:val="clear" w:color="auto" w:fill="auto"/>
          </w:tcPr>
          <w:p w14:paraId="419A35A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14:paraId="5409F04F" w14:textId="77777777" w:rsidR="004B7138" w:rsidRPr="004B7138" w:rsidRDefault="004B7138" w:rsidP="004B713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sz w:val="28"/>
                <w:cs/>
              </w:rPr>
              <w:t>๓๓๑</w:t>
            </w:r>
          </w:p>
        </w:tc>
      </w:tr>
      <w:tr w:rsidR="004B7138" w:rsidRPr="004B7138" w14:paraId="51870424" w14:textId="77777777" w:rsidTr="004B7138">
        <w:trPr>
          <w:trHeight w:val="413"/>
        </w:trPr>
        <w:tc>
          <w:tcPr>
            <w:tcW w:w="1960" w:type="dxa"/>
            <w:gridSpan w:val="2"/>
            <w:shd w:val="clear" w:color="auto" w:fill="auto"/>
          </w:tcPr>
          <w:p w14:paraId="7FE0782C" w14:textId="77777777" w:rsidR="004B7138" w:rsidRPr="004B7138" w:rsidRDefault="004B7138" w:rsidP="004B7138">
            <w:pPr>
              <w:jc w:val="righ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lastRenderedPageBreak/>
              <w:t>รวม</w:t>
            </w:r>
          </w:p>
        </w:tc>
        <w:tc>
          <w:tcPr>
            <w:tcW w:w="616" w:type="dxa"/>
            <w:shd w:val="clear" w:color="auto" w:fill="auto"/>
          </w:tcPr>
          <w:p w14:paraId="616F22C6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๕๔๓</w:t>
            </w:r>
          </w:p>
        </w:tc>
        <w:tc>
          <w:tcPr>
            <w:tcW w:w="616" w:type="dxa"/>
            <w:shd w:val="clear" w:color="auto" w:fill="auto"/>
          </w:tcPr>
          <w:p w14:paraId="7F95EA4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๕๖๘</w:t>
            </w:r>
          </w:p>
        </w:tc>
        <w:tc>
          <w:tcPr>
            <w:tcW w:w="610" w:type="dxa"/>
            <w:shd w:val="clear" w:color="auto" w:fill="auto"/>
          </w:tcPr>
          <w:p w14:paraId="3548C822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๕๒๔</w:t>
            </w:r>
          </w:p>
        </w:tc>
        <w:tc>
          <w:tcPr>
            <w:tcW w:w="650" w:type="dxa"/>
            <w:shd w:val="clear" w:color="auto" w:fill="auto"/>
          </w:tcPr>
          <w:p w14:paraId="4432986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๕๓๑</w:t>
            </w:r>
          </w:p>
        </w:tc>
        <w:tc>
          <w:tcPr>
            <w:tcW w:w="600" w:type="dxa"/>
            <w:shd w:val="clear" w:color="auto" w:fill="auto"/>
          </w:tcPr>
          <w:p w14:paraId="640D1E93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๕๓๗</w:t>
            </w:r>
          </w:p>
        </w:tc>
        <w:tc>
          <w:tcPr>
            <w:tcW w:w="616" w:type="dxa"/>
            <w:shd w:val="clear" w:color="auto" w:fill="auto"/>
          </w:tcPr>
          <w:p w14:paraId="665ADCF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๕๑๕</w:t>
            </w:r>
          </w:p>
        </w:tc>
        <w:tc>
          <w:tcPr>
            <w:tcW w:w="616" w:type="dxa"/>
            <w:shd w:val="clear" w:color="auto" w:fill="auto"/>
          </w:tcPr>
          <w:p w14:paraId="46DC01B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๔๕๙</w:t>
            </w:r>
          </w:p>
        </w:tc>
        <w:tc>
          <w:tcPr>
            <w:tcW w:w="616" w:type="dxa"/>
            <w:shd w:val="clear" w:color="auto" w:fill="auto"/>
          </w:tcPr>
          <w:p w14:paraId="0139B6DA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๗๑๘</w:t>
            </w:r>
          </w:p>
        </w:tc>
        <w:tc>
          <w:tcPr>
            <w:tcW w:w="616" w:type="dxa"/>
            <w:shd w:val="clear" w:color="auto" w:fill="auto"/>
          </w:tcPr>
          <w:p w14:paraId="1E286A9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๗๒๕</w:t>
            </w:r>
          </w:p>
        </w:tc>
        <w:tc>
          <w:tcPr>
            <w:tcW w:w="616" w:type="dxa"/>
            <w:shd w:val="clear" w:color="auto" w:fill="auto"/>
          </w:tcPr>
          <w:p w14:paraId="0F8EE35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๖๔๘</w:t>
            </w:r>
          </w:p>
        </w:tc>
        <w:tc>
          <w:tcPr>
            <w:tcW w:w="616" w:type="dxa"/>
            <w:shd w:val="clear" w:color="auto" w:fill="auto"/>
          </w:tcPr>
          <w:p w14:paraId="77B3C7C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๕๐๔</w:t>
            </w:r>
          </w:p>
        </w:tc>
        <w:tc>
          <w:tcPr>
            <w:tcW w:w="616" w:type="dxa"/>
            <w:shd w:val="clear" w:color="auto" w:fill="auto"/>
          </w:tcPr>
          <w:p w14:paraId="4703C63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๔๓๑</w:t>
            </w:r>
          </w:p>
        </w:tc>
        <w:tc>
          <w:tcPr>
            <w:tcW w:w="616" w:type="dxa"/>
            <w:shd w:val="clear" w:color="auto" w:fill="auto"/>
          </w:tcPr>
          <w:p w14:paraId="76D90985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๓๑๑</w:t>
            </w:r>
          </w:p>
        </w:tc>
        <w:tc>
          <w:tcPr>
            <w:tcW w:w="616" w:type="dxa"/>
            <w:shd w:val="clear" w:color="auto" w:fill="auto"/>
          </w:tcPr>
          <w:p w14:paraId="7F4F1AB7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๒๔๔</w:t>
            </w:r>
          </w:p>
        </w:tc>
        <w:tc>
          <w:tcPr>
            <w:tcW w:w="616" w:type="dxa"/>
            <w:shd w:val="clear" w:color="auto" w:fill="auto"/>
          </w:tcPr>
          <w:p w14:paraId="18C0D1CC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๑๘๓</w:t>
            </w:r>
          </w:p>
        </w:tc>
        <w:tc>
          <w:tcPr>
            <w:tcW w:w="616" w:type="dxa"/>
            <w:shd w:val="clear" w:color="auto" w:fill="auto"/>
          </w:tcPr>
          <w:p w14:paraId="383D4791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๑๐๙</w:t>
            </w:r>
          </w:p>
        </w:tc>
        <w:tc>
          <w:tcPr>
            <w:tcW w:w="547" w:type="dxa"/>
            <w:shd w:val="clear" w:color="auto" w:fill="auto"/>
          </w:tcPr>
          <w:p w14:paraId="21EF51F4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๖๑</w:t>
            </w:r>
          </w:p>
        </w:tc>
        <w:tc>
          <w:tcPr>
            <w:tcW w:w="547" w:type="dxa"/>
            <w:shd w:val="clear" w:color="auto" w:fill="auto"/>
          </w:tcPr>
          <w:p w14:paraId="7527D408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๓๘</w:t>
            </w:r>
          </w:p>
        </w:tc>
        <w:tc>
          <w:tcPr>
            <w:tcW w:w="547" w:type="dxa"/>
            <w:shd w:val="clear" w:color="auto" w:fill="auto"/>
          </w:tcPr>
          <w:p w14:paraId="13FE214F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๑๓</w:t>
            </w:r>
          </w:p>
        </w:tc>
        <w:tc>
          <w:tcPr>
            <w:tcW w:w="614" w:type="dxa"/>
            <w:shd w:val="clear" w:color="auto" w:fill="auto"/>
          </w:tcPr>
          <w:p w14:paraId="1750847B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775" w:type="dxa"/>
            <w:shd w:val="clear" w:color="auto" w:fill="auto"/>
          </w:tcPr>
          <w:p w14:paraId="06F71FAE" w14:textId="77777777" w:rsidR="004B7138" w:rsidRPr="004B7138" w:rsidRDefault="004B7138" w:rsidP="004B7138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4B7138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๗,๖๖๗</w:t>
            </w:r>
          </w:p>
        </w:tc>
      </w:tr>
    </w:tbl>
    <w:p w14:paraId="1222E5B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57D91D8" w14:textId="7D0BB665" w:rsidR="008F40E2" w:rsidRPr="008F40E2" w:rsidRDefault="008F40E2" w:rsidP="008F40E2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  <w:sectPr w:rsidR="008F40E2" w:rsidRPr="008F40E2" w:rsidSect="004B7138">
          <w:pgSz w:w="16838" w:h="11906" w:orient="landscape"/>
          <w:pgMar w:top="567" w:right="1077" w:bottom="426" w:left="1418" w:header="567" w:footer="567" w:gutter="0"/>
          <w:pgNumType w:fmt="thaiNumbers" w:start="9"/>
          <w:cols w:space="720"/>
        </w:sect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-13-</w:t>
      </w:r>
    </w:p>
    <w:p w14:paraId="3CB8FD52" w14:textId="19D6BB77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-14-</w:t>
      </w:r>
    </w:p>
    <w:p w14:paraId="795D29BA" w14:textId="4561319C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 สภาพทางสังคม</w:t>
      </w:r>
    </w:p>
    <w:p w14:paraId="0616B9B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 การศึกษา</w:t>
      </w:r>
    </w:p>
    <w:p w14:paraId="30DE44D1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เทศบาลตำบลวิศิษฐ์  มีสถานศึกษาและแหล่งให้ความรู้ จำนวน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๗ แห่ง ดังนี้</w:t>
      </w:r>
    </w:p>
    <w:p w14:paraId="5A02E26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๑. โรงเรียนบ้านพันลำเจริญวิทยา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สังกัด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0" w:name="OLE_LINK1"/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สพ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ป.  เขต ๑  บึงกาฬ</w:t>
      </w:r>
      <w:bookmarkEnd w:id="0"/>
    </w:p>
    <w:p w14:paraId="3BB3CF59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๒. โรงเรียนบ้านนาป่าน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สังกัด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สพ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ป.  เขต ๑  บึงกาฬ</w:t>
      </w:r>
    </w:p>
    <w:p w14:paraId="7C266BE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๓. โรงเรียนบ้านหนองนาแซง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สังกัด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สพ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ป.  เขต ๑  บึงกาฬ</w:t>
      </w:r>
    </w:p>
    <w:p w14:paraId="6907B18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๔. โรงเรียนบ้านเหล่าถาวร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สังกัด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สพ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ป.  เขต ๑  บึงกาฬ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7324BB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๕. โรงเรียน ตชด.บ้านห้วยดอกไม้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สังกัด    ตชด.</w:t>
      </w:r>
    </w:p>
    <w:p w14:paraId="0F8F130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๖. โรงเรียนอาชีวะศึกษา                        จำนวน     ๑  แห่ง   วิทยาลัยเทคนิคบึงกาฬ</w:t>
      </w:r>
    </w:p>
    <w:p w14:paraId="7EDAD1A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๗. ที่อ่านหนังสือพิมพ์ประจำหมู่บ้าน          จำนวน     ๒  แห่ง    คือ หมู่ที่    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</w:p>
    <w:p w14:paraId="2BAAF8F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๘.  ศ๔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นย์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การศึกษาพิเศษจังหวัดบึงกาฬ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สังกัด  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สพฐ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14:paraId="591F20FB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ศูนย์พัฒนาเด็กเล็ก  จำนวน    ๑    ศูนย์   คือ</w:t>
      </w:r>
    </w:p>
    <w:p w14:paraId="1A412EED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ศูนย์พัฒนาเด็กเล็กเทศบาลตำบลวิศิษฐ์  ตั้งอยู่ที่   หมู่ที่ ๔  บ้านนาป่าน  ตำบลวิศิษฐ์  อำเภอเมืองบึงกาฬ  จังหวัดบึงกาฬ</w:t>
      </w:r>
    </w:p>
    <w:p w14:paraId="51B20999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หน่วยราชการที่ตั้งอยู่ในเขตตำบลวิศิษฐ์   จำนวนเทศบาล ๘  แห่ง คือ </w:t>
      </w:r>
    </w:p>
    <w:p w14:paraId="362701B5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๑. แขวงการทางอำเภอเมืองบึงกาฬ  </w:t>
      </w:r>
    </w:p>
    <w:p w14:paraId="11794F67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๒. ด่านศุลกากรอำเภอเมืองบึงกาฬ </w:t>
      </w:r>
    </w:p>
    <w:p w14:paraId="75E7E34E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๓. 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สวท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.   ๑๐๔.๒๕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MH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C080CB6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๔. หน่วยเรือรักษาความสงบเรียบร้อยตามลำแม่น้ำโขง  (นรข.)    </w:t>
      </w:r>
    </w:p>
    <w:p w14:paraId="3BDC992E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๕. สถานีตำรวจน้ำอำเภอเมืองบึงกาฬ     </w:t>
      </w:r>
    </w:p>
    <w:p w14:paraId="18ED453E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๖. การประปาส่วนภูมิภาคอำเภอเมืองบึงกาฬ</w:t>
      </w:r>
    </w:p>
    <w:p w14:paraId="61861298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๗. กองร้อยทหารพราน  ประจำจังหวัดบึงกาฬ </w:t>
      </w:r>
    </w:p>
    <w:p w14:paraId="6F843E76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๘.ด่านตรวจคนเข้าเมืองจังหวัดบึงกาฬ</w:t>
      </w:r>
    </w:p>
    <w:p w14:paraId="3F5D2EA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๔.๒  สาธารณสุข</w:t>
      </w:r>
    </w:p>
    <w:p w14:paraId="74D29068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โรงพยาบาลส่งเสริมสุขภาพตำบล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วิศิษฐิ์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  แห่ง</w:t>
      </w:r>
    </w:p>
    <w:p w14:paraId="4CFACF48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อัตราการมีส้วมราดน้ำ ร้อยละ   ๑๐๐  %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CEECD67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   อาชญากรรม</w:t>
      </w:r>
    </w:p>
    <w:p w14:paraId="004AD6D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ตำบลวิศิษฐ์  อาศัยอยู่รวมกันแบบพี่แบบน้องพึ่งพาอาศัยซึ่งกันและกัน  จึงไม่มีความรุนแรงทางอาชญากรรมเกิดขึ้นในพื้นที่</w:t>
      </w:r>
    </w:p>
    <w:p w14:paraId="5221AC15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0D38CA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๔.๔  ยาเสพติด</w:t>
      </w:r>
    </w:p>
    <w:p w14:paraId="7EC6CD08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ตำบลวิศิษฐ์  ไม่มีคดียาเสพติด </w:t>
      </w:r>
    </w:p>
    <w:p w14:paraId="2BB4B64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๔.๕  การสังคมสงเคราะห์</w:t>
      </w:r>
    </w:p>
    <w:p w14:paraId="4EC26E54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color w:val="444444"/>
          <w:sz w:val="32"/>
          <w:szCs w:val="32"/>
          <w:shd w:val="clear" w:color="auto" w:fill="FFFFFF"/>
          <w:cs/>
        </w:rPr>
        <w:t>เทศบาลตำบลวิศิษฐ์  เมื่อพบผู้ประสบปัญหาความทุกข์ยากเดือดร้อนที่ช่วยตนเองไม่ได้ให้สามารถช่วยตนเองได้</w:t>
      </w:r>
      <w:r w:rsidRPr="008F40E2">
        <w:rPr>
          <w:rFonts w:ascii="TH SarabunIT๙" w:eastAsia="Times New Roman" w:hAnsi="TH SarabunIT๙" w:cs="TH SarabunIT๙"/>
          <w:color w:val="444444"/>
          <w:sz w:val="32"/>
          <w:szCs w:val="32"/>
          <w:shd w:val="clear" w:color="auto" w:fill="FFFFFF"/>
        </w:rPr>
        <w:t xml:space="preserve">  </w:t>
      </w:r>
      <w:r w:rsidRPr="008F40E2">
        <w:rPr>
          <w:rFonts w:ascii="TH SarabunIT๙" w:eastAsia="Times New Roman" w:hAnsi="TH SarabunIT๙" w:cs="TH SarabunIT๙"/>
          <w:color w:val="444444"/>
          <w:sz w:val="32"/>
          <w:szCs w:val="32"/>
          <w:shd w:val="clear" w:color="auto" w:fill="FFFFFF"/>
          <w:cs/>
        </w:rPr>
        <w:t>การให้การสงเคราะห์รวมความถึงการบรรเทาและแก้ไขปัญหา การป้องกันและขจัดปัญหา การฟื้นฟู และปรับสภาพของบุคคลครอบครัว กลุ่ม และชุมชน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ให้บรรเทาขึ้น หรือไม่ก็ส่งต่อให้กับพัฒนาสังคมจังหวัดบึงกาฬต่อไป</w:t>
      </w:r>
    </w:p>
    <w:p w14:paraId="140F7BD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 ระบบบริการพื้นฐาน</w:t>
      </w:r>
    </w:p>
    <w:p w14:paraId="310F7D9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๕.๑  การคมนาคมขนส่ง </w:t>
      </w:r>
    </w:p>
    <w:p w14:paraId="3A52CFF2" w14:textId="5DE29201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เทศบาลตำบลวิศิษฐ์การคมนาคมและการขนส่งสินค้ามีทางเดียว คือ ทางบก ดังนี้</w:t>
      </w:r>
    </w:p>
    <w:p w14:paraId="58081F08" w14:textId="2E296FBC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15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16003D93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๑. ทางหลวงแผ่นดิน  หมายเลข ๒๑๒  สายหนองคาย-นครพนม</w:t>
      </w:r>
    </w:p>
    <w:p w14:paraId="2246EEE5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๒. ทางหลวงแผ่นดิน หมายเลข ๒๒๒  สายอำเภอเมืองบึงกาฬ-อำเภอพังโคน จังหวัดสกลนคร</w:t>
      </w:r>
    </w:p>
    <w:p w14:paraId="16478D67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๓. ทางหลวงชนบท คสล.สายเทศบาลตำบลบึงกาฬ-นาเหนือ พันลำ-แสนเจริญ-เชื่อมทางหลวงแผ่นดิน ระยะทางประมาณ ๗ กิโลเมตร</w:t>
      </w:r>
    </w:p>
    <w:p w14:paraId="52086376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๔. ทางหลวงชนบทเชื่อมทางหลวงแผ่นดิน หมายเลข ๒๒๒ จากบ้านดอนเจริญ-เหล่าถาวรระยะทางประมาณ ๗  กิโลเมตร</w:t>
      </w:r>
    </w:p>
    <w:p w14:paraId="26DC84CE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๕. ทางหลวงชนบทเชื่อมทางหลวงแผ่นดิน หมายเลข ๒๑๒ จากบ้านนาเหนือ (วัดภูกระแต)              - บ้านนาป่าน-บ้านห้วยดอกไม้ –ตำบลโป่ง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เปือย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ระยะทางประมาณ ๗  กิโลเมตร</w:t>
      </w:r>
    </w:p>
    <w:p w14:paraId="74DF8BA1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๖. ทางหลวงชนบทเชื่อมทางหลวงแผ่นดิน หมายเลข  ๒๒๒ จากบ้านแสนประเสริฐ  ตำบลบึงกาฬ –บ้านนาป่าน ระยะทางประมาณ ๓ กิโลเมตร</w:t>
      </w:r>
    </w:p>
    <w:p w14:paraId="3EFC938D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๗. ถนนลูกรังจากทางแยกทางหลวงแผ่นดิน หมายเลข ๒๑๒ เข้าบ้านนาสุขสันต์ บ้านห้วยสามยอดเทวกุล ตำบลโป่ง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เปือย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ระยะทางประมาณ ๗ กิโลเมตร</w:t>
      </w:r>
    </w:p>
    <w:p w14:paraId="7AB56FFF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๘. ถนนลูกรังเชื่อมระหว่างหมู่บ้านนาป่าน-หนองนาแซง ระยะทางประมาณ ๓ กิโลเมตร</w:t>
      </w:r>
    </w:p>
    <w:p w14:paraId="1D96796F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๙. ถนนลูกรังเชื่อมระหว่างหมู่บ้านแสนเจริญ-หนองแวง ระยะทางประมาณ ๓ กิโลเมตร</w:t>
      </w:r>
    </w:p>
    <w:p w14:paraId="30BD4B1A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๑๐. ถนนลูกรังเชื่อมระหว่างหมู่บ้านนาป่าน-ถนนแยกทางหลวง หมายเลข ๒๑๒ ถึงบ้าน                นาสุขสันต์ ระยะทางประมาณ ๓ กิโลเมตร</w:t>
      </w:r>
    </w:p>
    <w:p w14:paraId="68F6EBA0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๑๑. ถนนลูกรังไม่ได้มาตรฐานแยกทางหลวง หมายเลข ๒๑๒ (หน้าวัดสามัคคีอุปถัมภ์) เชื่อมถนนสายบึงกาฬ-พันลำ (หน้าด่านศุลกากร) ระยะทางประมาณ ๒.๕ กิโลเมตร</w:t>
      </w:r>
    </w:p>
    <w:p w14:paraId="63BA4864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๑๒. ถนนลูกรังไม่ได้มาตรฐานแยกทางหลวง หมายเลข ๒๑๒ (ข้างวัดสามัคคีอุปถัมภ์) ถนนสายแสนประเสริฐ-นาป่าน (หน้าวิทยาลัยเทคนิคบึงกาฬ)</w:t>
      </w:r>
    </w:p>
    <w:p w14:paraId="7C781A69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๑๓. ถนนลูกรังจากบ้านนาป่าน หมู่ที่ ๔ ถึงแยกสายบ้านนาสุขสันต์ หมู่ที่ ๑๒ ทางหลวงแผ่นดินสายหนองคาย-บึงกาฬ-ระยะทางประมาณ ๒.๕  กิโลเมตร</w:t>
      </w:r>
    </w:p>
    <w:p w14:paraId="269A388A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 การไฟฟ้า</w:t>
      </w:r>
    </w:p>
    <w:p w14:paraId="0577CC7F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หมู่บ้านที่ไฟฟ้าส่วนภูมิภาคจังหวัดบึงกาฬเข้าถึง  ๑๓  หมู่บ้าน</w:t>
      </w:r>
    </w:p>
    <w:p w14:paraId="5FECC6C1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  การประปา</w:t>
      </w:r>
    </w:p>
    <w:p w14:paraId="1991B0CF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 ใช้น้ำประปาหมู่บ้าน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 ๒ บ้านพันลำ หมู่ ๓ บ้านหนองแวง หมู่ ๔ บ้านนาป่าน หมู่ ๕ บ้านหนองนาแซง หมู่ ๖ บ้านเหล่าถาวร หมู่ ๘ บ้านห้วยดอกไม้ หมู่ ๑๐ บ้านแสนเจริญ หมู่ ๑๑ บ้านดอนเจริญ หมู่ ๑๒ บ้านนาสุขสันต์ หมู่ ๑๓ บ้านจักรทิพย์สามัคคี</w:t>
      </w:r>
    </w:p>
    <w:p w14:paraId="623336D9" w14:textId="3272F244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  ใช้น้ำประปาส่วนภูมิภาค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หมู่ ๑ บ้านบึงกาฬเหนือ หมู่ ๗ บ้านวิศิษฐ์ หมู่ ๙ บ้านนาเหนือ</w:t>
      </w:r>
    </w:p>
    <w:p w14:paraId="61CC0F67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๕.๔  โทรศัพท์</w:t>
      </w:r>
    </w:p>
    <w:p w14:paraId="6C77C3D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๑. ที่ให้บริการโทรคมนาคมโทรศัพท์แห่งประเทศไทย  จำนวน ๑ แห่ง</w:t>
      </w:r>
    </w:p>
    <w:p w14:paraId="49A0549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๒. การให้บริการติดต่อสื่อสารทางโทรศัพท์ โดยโทรศัพท์เคลื่อนที่</w:t>
      </w:r>
    </w:p>
    <w:p w14:paraId="26D9DDBA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๓. ประชาชนส่วนใหญ่ใช้บริการโทรศัพท์เคลื่อนที่ </w:t>
      </w:r>
    </w:p>
    <w:p w14:paraId="0F1BFD3E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  ไปรษณีย์หรือการสื่อสารหรือการขนส่ง และวัสดุ ครุภัณฑ์</w:t>
      </w:r>
    </w:p>
    <w:p w14:paraId="3FCEF0BD" w14:textId="7EC4D84A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ประชาชนใช้บริการไปรษณีย์หรือการสื่อสารหรือการขนส่งและวัสดุ ครุภัณฑ์ ที่อำเภอเมือง</w:t>
      </w:r>
      <w:r w:rsidR="008F40E2"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บึงกาฬ</w:t>
      </w:r>
    </w:p>
    <w:p w14:paraId="0C063C4F" w14:textId="77777777" w:rsidR="008F40E2" w:rsidRPr="008F40E2" w:rsidRDefault="008F40E2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CD20F5" w14:textId="77777777" w:rsidR="008F40E2" w:rsidRPr="008F40E2" w:rsidRDefault="008F40E2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08B6F6" w14:textId="77777777" w:rsidR="008F40E2" w:rsidRPr="008F40E2" w:rsidRDefault="008F40E2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D72E37" w14:textId="77777777" w:rsidR="008F40E2" w:rsidRPr="008F40E2" w:rsidRDefault="008F40E2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D25B55" w14:textId="111503C6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-16-</w:t>
      </w:r>
    </w:p>
    <w:p w14:paraId="00F66BDD" w14:textId="5F14D23D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  ระบบเศรษฐกิจ</w:t>
      </w:r>
    </w:p>
    <w:p w14:paraId="0894B1AA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๖.๑  การเกษตร</w:t>
      </w:r>
    </w:p>
    <w:p w14:paraId="4B7078F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เนื้อที่ทั้งหมดประมาณ ๖๘.๓๓   ตารางกิโลเมตร  หรือประมาณ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๔๒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๗๐๘   ไร่</w:t>
      </w:r>
    </w:p>
    <w:p w14:paraId="34DD4F2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แยกเป็น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พื้นที่อยู่อาศัย                   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๖๗๐   ไร่</w:t>
      </w:r>
    </w:p>
    <w:p w14:paraId="29330608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พื้นที่ทำการเกษตรประมาณ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๒๖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๔๕๘   ไร่</w:t>
      </w:r>
    </w:p>
    <w:p w14:paraId="257B197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พื้นที่อื่นประมาณ  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๑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๕๘๐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ไร่                                       </w:t>
      </w:r>
    </w:p>
    <w:p w14:paraId="7E8D3C7A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อาชีพเกษตรกรรม  จำนวน  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๕๕๐  ครัวเรือน โดยพืชไร่ที่นิยมปลูกคือยางพารา พืชเศรษฐกิจที่สร้างรายได้ให้แก่เกษตรกร เพราะมีผลผลิตต่อไร่สูงและมีราคาน่าจูงใจแก่การเพาะปลูก ส่วนพืชไร่อื่นๆ  รองลงมา  คือ  ข้าว  มัน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สัมปะหลัง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ข้าวโพด  และพืชผักสวนครัว</w:t>
      </w:r>
    </w:p>
    <w:p w14:paraId="0B560863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- บ้านบึงกาฬเหนือ หมู่ ๑ และบ้านวิศิษฐ์ หมู่ ๗ บางส่วนและอยู่ในเขตเทศบาลตำบลบึงกาฬ ไม่มีพื้นที่การเกษตรส่วนใหญ่ประกอบอาชีพค้าขาย  </w:t>
      </w:r>
    </w:p>
    <w:p w14:paraId="7E8C7F6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หมู่ที่  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๑๒ และหมู่ที่ ๑๓  เป็นพื้นที่เต็มหมู่บ้านไม่แบ่งเขตการปกครองกับพื้นที่ใด  ส่วนใหญ่ประกอบอาชีพการเกษตร คือปลูกยางพารา  และปลูกข้าว</w:t>
      </w:r>
    </w:p>
    <w:p w14:paraId="6EFF75AA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หมู่ ๒ บ้านพันลำ หมู่ ๙ บ้านนาเหนือ และหมู่ ๑๐ บ้านแสนเจริญ เป็นพื้นที่ติดแม่น้ำโขง การประกอบอาชีพมีทั้งปลูกผักปลอดสารพิษบริโภคและจำหน่าย  ปลูกข้าว และปลูกยางพาราเป็นบางส่วน  </w:t>
      </w:r>
    </w:p>
    <w:p w14:paraId="5951FB42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๖.๒  การประมง</w:t>
      </w:r>
    </w:p>
    <w:p w14:paraId="39210099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ชาวบ้านส่วนใหญ่จะเป็นการประมงเพื่อหากินในครอบครัว  ไม่ใช่เป็นการประกอบอาชีพ เป็นช่วงที่ว่างจากการทำการเกษตร</w:t>
      </w:r>
    </w:p>
    <w:p w14:paraId="4220BD75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๖.๓  การปศุสัตว์  </w:t>
      </w:r>
    </w:p>
    <w:p w14:paraId="0FCAD937" w14:textId="6E3E74E8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ส่วนใหญ่เป็นการเลี้ยงสัตว์ไว้ในครัวเรือน ไม่ใช่เป็นการเลี้ยงเป็นอาชีพ เช่น โค กระบือ ไก่ เป็ด</w:t>
      </w:r>
    </w:p>
    <w:p w14:paraId="73FBD5BD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๖.๔  การบริการ</w:t>
      </w:r>
    </w:p>
    <w:p w14:paraId="1F43ADCC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ธนาคาร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๑     แห่ง   คือ ธกส.</w:t>
      </w:r>
    </w:p>
    <w:p w14:paraId="026F219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ปั๊มน้ำมันและก๊าซ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๖     แห่ง</w:t>
      </w:r>
    </w:p>
    <w:p w14:paraId="7C682CF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สถานบันเทิง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๕     แห่ง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392DA47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๖.๕  การท่องเที่ยว</w:t>
      </w:r>
    </w:p>
    <w:p w14:paraId="73CCA3A4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เขื่อนตามลำแม่น้ำโขงบ้านแสนเจริญ หมู่ ๑๐ เชื่อมต่อบ้านพันลำ หมู่ ๒ ตรงข้ามจะเป็น สปป.ลาว และด่านศุลกากรจังหวัดบึงกาฬ  ตั้งอยู่บ้านพันลำ หมู่ ๒</w:t>
      </w:r>
    </w:p>
    <w:p w14:paraId="2710DEB7" w14:textId="6D17C80A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 การแข่งขันเรือยาวประเพณีตำบลวิศิษฐ์  จัดในเดือน  ตุลาคม ของทุกปี</w:t>
      </w:r>
    </w:p>
    <w:p w14:paraId="4D3CD91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๖.๖  อุตสาหกรรม  </w:t>
      </w:r>
    </w:p>
    <w:p w14:paraId="326018B3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เทศบาลตำบลวิศิษฐ์   มีโรงงานอุตสาหกรรมขนาดเล็ก  ดังนี้</w:t>
      </w:r>
    </w:p>
    <w:p w14:paraId="2BA0555C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โรงน้ำแข็ง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๒     โรง</w:t>
      </w:r>
    </w:p>
    <w:p w14:paraId="40F76517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โรงไม้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๗     โรง</w:t>
      </w:r>
    </w:p>
    <w:p w14:paraId="6DEE05CF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๖.๗  การพาณิชย์และกลุ่มอาชีพ</w:t>
      </w:r>
    </w:p>
    <w:p w14:paraId="5F61C9F6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ธนาคาร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๑     แห่ง   คือ ธกส.</w:t>
      </w:r>
    </w:p>
    <w:p w14:paraId="458DD4A2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ปั๊มน้ำมันและก๊าซ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๕     แห่ง</w:t>
      </w:r>
    </w:p>
    <w:p w14:paraId="6D2324C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สหกรณ์การเกษตร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๑     แห่ง</w:t>
      </w:r>
    </w:p>
    <w:p w14:paraId="78464BD7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โรงน้ำแข็ง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๒     โรง</w:t>
      </w:r>
    </w:p>
    <w:p w14:paraId="3BD872D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โรงไม้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๗     โรง</w:t>
      </w:r>
    </w:p>
    <w:p w14:paraId="79B96B34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สถานบันเทิง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๖     แห่ง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9529B55" w14:textId="446206DE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 ห้างแมคโคร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      แห่ง</w:t>
      </w:r>
    </w:p>
    <w:p w14:paraId="7FAE4764" w14:textId="1E5AAA97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17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511DE604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 เซ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เว่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นอิ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เลฟเว่น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๓      แห่ง</w:t>
      </w:r>
    </w:p>
    <w:p w14:paraId="030E1501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๖.๘  แรงงาน</w:t>
      </w:r>
    </w:p>
    <w:p w14:paraId="4E4869E8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Cordia New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– ๖๐  ปี อยู่ในกำลังแรงงาน ร้อยละ ๙๕  โดยเฉพาะแรงงานด้านการเกษตร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การใช้แรงงานเป็นแรงงานพื้นที่ในท้องถิ่น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4B13B902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 ศาสนา ประเพณี วัฒนธรรม</w:t>
      </w:r>
    </w:p>
    <w:p w14:paraId="4EAD5665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๗.๑ การนับถือศาสนา</w:t>
      </w:r>
    </w:p>
    <w:p w14:paraId="6AD84445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ประชากรในตำบลวิศิษฐ์ ร้อยละ  ๙๐  นับถือศาสนาพุทธ ร้อยละ ๑๐ นับถือศาสนาคริสต์</w:t>
      </w:r>
    </w:p>
    <w:p w14:paraId="05BFF445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วัด/สำนักสงฆ์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๑๓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  (หมู่ ๑ – ๑๓)</w:t>
      </w:r>
    </w:p>
    <w:p w14:paraId="300AAF71" w14:textId="174F2B3D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ศาลเจ้า ๓ แห่งศาลเจ้าพ่อคำแดง ม.๙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ศาลเจ้าพ่อผ้าขาว ม.๒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ศาลเจ้าพ่อ ขุนพิทักษ์ </w:t>
      </w:r>
      <w:r w:rsidR="008F40E2"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ม.๑๓ </w:t>
      </w:r>
    </w:p>
    <w:p w14:paraId="24F95A9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- โบสถ์  (คริสต์)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๒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  (บ้านเหล่าถาวร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ข้างโรงเรียนมหาไถ่ศึกษาบึงกาฬ)</w:t>
      </w:r>
    </w:p>
    <w:p w14:paraId="0D162DB4" w14:textId="533A8878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- พระอุโบสถ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แห่ง  (วัดภูกระแต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วัดบ้านนาป่าน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วัดบ้านพันลำ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วัดบ้านหนอง</w:t>
      </w:r>
      <w:r w:rsidR="008F40E2" w:rsidRPr="008F40E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นาแซง)</w:t>
      </w:r>
    </w:p>
    <w:p w14:paraId="26E3FEC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๗.๒  ประเพณีและงานประจำ</w:t>
      </w:r>
    </w:p>
    <w:p w14:paraId="13B0D39C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 ประเพณีวันขึ้นปีใหม่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มกราคม</w:t>
      </w:r>
    </w:p>
    <w:p w14:paraId="01B2C292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 สืบสานประเพณีบุญผะเหวด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มกราคม – เมษายน</w:t>
      </w:r>
    </w:p>
    <w:p w14:paraId="41DF05AC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- บุญข้าวจี่ หมู่ ๖ บ้านเหล่าถาวร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 มีนาคม</w:t>
      </w:r>
    </w:p>
    <w:p w14:paraId="23E97EE4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 ประเพณีรดน้ำดำหัวขอพรอวยพรผู้สูงอายุ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เมษายน</w:t>
      </w:r>
    </w:p>
    <w:p w14:paraId="4FB5AE6B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 ประเพณีลอยกระทง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พฤศจิกายน</w:t>
      </w:r>
    </w:p>
    <w:p w14:paraId="07F1248D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-  ประเพณีวันเข้าพรรษา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ประมาณเดือน   กรกฎาคม </w:t>
      </w:r>
    </w:p>
    <w:p w14:paraId="4913FB5B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ประเพณีออกพรรษา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ประมาณเดือน   ตุลาคม</w:t>
      </w:r>
    </w:p>
    <w:p w14:paraId="1E9EAC8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ประเพณีแข่งเรือยาวประเพณีตำบลวิศิษฐ์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ประมาณเดือน   ตุลาคม</w:t>
      </w:r>
    </w:p>
    <w:p w14:paraId="484C6731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๗.๓  ภูมิปัญญาท้องถิ่น ภาษาถิ่น</w:t>
      </w:r>
    </w:p>
    <w:p w14:paraId="361FA196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ผู้สูงอายุทุกหมู่บ้าน จะมีปราชญ์ชาวบ้านโดยเฉพาะ “สูตรขวัญ”</w:t>
      </w:r>
    </w:p>
    <w:p w14:paraId="7686C8B6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กลุ่มแม่บ้านทุกหมู่บ้าน มีภูมิปัญญาท้องถิ่น คือสานตะกร้า กระติบข้าว ทอสื่อด้วยต้นกก ทอผ้า  </w:t>
      </w:r>
    </w:p>
    <w:p w14:paraId="2BCEEA6D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สานงอบ สานแห สานอวน สานชะลอมจับปลา ส่วนใหญ่จะจัดทำขึ้นใช้เอง ไม่ได้ทำเป็นอาชีพ</w:t>
      </w:r>
    </w:p>
    <w:p w14:paraId="3C041843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ภาษาท้องถิ่น ใช้ภาษาไทยพวน คือ หมู่ ๒ บ้านพันลำ หมู่ ๓ บ้าหนองแวง หมู่ ๔ บ้านนาป่าน</w:t>
      </w:r>
    </w:p>
    <w:p w14:paraId="042392D1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 ๕ บ้านหนองนาแซง หมู่ ๑๐ บ้านแสนเจริญ หมู่ ๑๑ บ้านดอนเจริญ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3C4128C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๗.๔  สินค้าพื้นเมืองและของที่ระลึก</w:t>
      </w:r>
    </w:p>
    <w:p w14:paraId="74086EA8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- กลุ่มแม่บ้านทุกหมู่บ้าน มีภูมิปัญญาท้องถิ่น คือสานตะกร้า กระติบข้าว ทอสื่อด้วยต้นกก ทอผ้า  </w:t>
      </w:r>
    </w:p>
    <w:p w14:paraId="028A0F28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สานงอบ สานแห สานอวน สานชะลอมจับปลา ส่วนใหญ่จะจัดทำขึ้นใช้เอง ไม่ได้ทำเป็นอาชีพหรือจำหน่ายเป็นของที่ระลึก</w:t>
      </w:r>
    </w:p>
    <w:p w14:paraId="05742935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๘.  ทรัพยากรธรรมชาติ</w:t>
      </w:r>
    </w:p>
    <w:p w14:paraId="545D8828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๘.๑  น้ำ</w:t>
      </w:r>
    </w:p>
    <w:p w14:paraId="233D5651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หมู่ ๑ บ้านบึงกาฬเหนือ  ใช้น้ำประปาในการอุปโภคบริโภค</w:t>
      </w:r>
    </w:p>
    <w:p w14:paraId="03252C48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๒ บ้านพันลำ ใช้แม่น้ำโขงและคลองส่งน้ำในการอุปโภคบริโภค</w:t>
      </w:r>
    </w:p>
    <w:p w14:paraId="44208B3D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หมู่ ๓ บ้านหนองแวง  ใช้แม่น้ำโขงในการอุปโภคบริโภค</w:t>
      </w:r>
    </w:p>
    <w:p w14:paraId="2F8A8F23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๔ บ้านนาป่าน แหล่งน้ำธรรมชาติ คืออุปโภคบริโภค</w:t>
      </w:r>
    </w:p>
    <w:p w14:paraId="71A1F26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๕ บ้านหนองนาแซง คืออุปโภคบริโภค</w:t>
      </w:r>
    </w:p>
    <w:p w14:paraId="6CDC43B5" w14:textId="07923E1C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๖ บ้านเหล่าถาวร  แหล่งน้ำธรรมชาติ คือ ห้วยโสกดูน  ในการอุปโภคบริโภค</w:t>
      </w:r>
    </w:p>
    <w:p w14:paraId="10657BD6" w14:textId="40E6B2ED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-18-</w:t>
      </w:r>
    </w:p>
    <w:p w14:paraId="591E7A40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หมู่ ๗ บ้านวิศิษฐ์ เหนือ  ใช้น้ำประปาในการอุปโภคบริโภค</w:t>
      </w:r>
    </w:p>
    <w:p w14:paraId="0144E111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หมู่ ๘ บ้านห้วยดอกไม้  แหล่งน้ำธรรมชาติ คือ  ห้วยดอกไม้ในการอุปโภคบริโภค</w:t>
      </w:r>
    </w:p>
    <w:p w14:paraId="4A7AE74C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๙ บ้านนาเหนือ ใช้น้ำประปาในการอุปโภคบริโภค</w:t>
      </w:r>
    </w:p>
    <w:p w14:paraId="68082932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หมู่ ๑๐ บ้านแสนเจริญ  ใช้แม่น้ำโขงในการอุปโภคบริโภค</w:t>
      </w:r>
    </w:p>
    <w:p w14:paraId="1C215F9F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๑๑ บ้านดอนเจริญ  อุปโภคบริโภค</w:t>
      </w:r>
    </w:p>
    <w:p w14:paraId="475E2549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๑๒ บ้านนาสุขสันต์  อุปโภคบริโภค</w:t>
      </w:r>
    </w:p>
    <w:p w14:paraId="01C94926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หมู่ ๑๓ บ้านจักรทิพย์สามัคคี  อุปโภคบริโภค</w:t>
      </w:r>
    </w:p>
    <w:p w14:paraId="2207F24D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๘.๒  ป่าไม้</w:t>
      </w:r>
    </w:p>
    <w:p w14:paraId="25E72FFF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ในเขตตำบลวิศิษฐ์   ไม่มีป่าไม้  เพราะพื้นที่ส่วนใหญ่จะเป็นเป็นที่อยู่อาศัยและการเกษตร</w:t>
      </w:r>
    </w:p>
    <w:p w14:paraId="312900B6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๘.๓  ภูเขา</w:t>
      </w:r>
    </w:p>
    <w:p w14:paraId="0D0D0D01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ในเขตตำบลวิศิษฐ์  เป็นพื้นที่ราบเรียบ  ไม่มีภูเขา ส่วนใหญ่เป็นพื้นที่อยู่อาศัยและการเกษตร</w:t>
      </w:r>
    </w:p>
    <w:p w14:paraId="48B88C65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๘.๔  ทรัพยากรธรรมชาติที่สำคัญขององค์กรปกครองส่วนท้องถิ่น</w:t>
      </w:r>
    </w:p>
    <w:p w14:paraId="6AEEDEE6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ในพื้นที่ของเทศบาลส่วนมากเป็นพื้นที่สำหรับเพาะปลูก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น้ำโขงและน้ำใต้ดินมาใช้ในการอุปโภค-บริโภคได้ได้ ต้องอาศัยน้ำดิบจากแหล่งอื่น  และน้ำฝนใช้</w:t>
      </w:r>
    </w:p>
    <w:p w14:paraId="4CD105AD" w14:textId="7A3225B6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ในการเกษตร</w:t>
      </w:r>
      <w:r w:rsidRPr="008F40E2">
        <w:rPr>
          <w:rFonts w:ascii="TH SarabunIT๙" w:eastAsia="Times New Roman" w:hAnsi="TH SarabunIT๙" w:cs="TH SarabunIT๙"/>
          <w:color w:val="252525"/>
          <w:sz w:val="32"/>
          <w:szCs w:val="32"/>
          <w:cs/>
        </w:rPr>
        <w:t>โดยเฉพาะ  การปลูกข้าว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1533"/>
        <w:gridCol w:w="7320"/>
      </w:tblGrid>
      <w:tr w:rsidR="000D5435" w:rsidRPr="008F40E2" w14:paraId="16B6BDDE" w14:textId="77777777" w:rsidTr="000D5435">
        <w:trPr>
          <w:trHeight w:val="65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A03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  <w:t>เทศบาลตำบลวิศิษฐ์ มีทรัพยากรธรรมชาติที่สำคัญคือแหล่งชุ่มน้ำท้องถิ่น</w:t>
            </w:r>
          </w:p>
        </w:tc>
      </w:tr>
      <w:tr w:rsidR="000D5435" w:rsidRPr="008F40E2" w14:paraId="60D42E04" w14:textId="77777777" w:rsidTr="000D5435">
        <w:trPr>
          <w:trHeight w:val="55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EBD9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  <w:t>ลำดับ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692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  <w:t>ชื่อพื้นที่ชุ่มน้ำ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DD9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color w:val="252525"/>
                <w:sz w:val="32"/>
                <w:szCs w:val="32"/>
                <w:cs/>
              </w:rPr>
              <w:t>ที่ตั้งพื้นที่ชุ่มน้ำ</w:t>
            </w:r>
          </w:p>
        </w:tc>
      </w:tr>
      <w:tr w:rsidR="000D5435" w:rsidRPr="008F40E2" w14:paraId="1DBD79B3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3DD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907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ห้วยตาลือ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ADCE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เริ่มจากบ้านนาเหนือสามัคคี ต.วิศิษฐ์ ไหลลงหนองกุด</w:t>
            </w:r>
            <w:proofErr w:type="spellStart"/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ทิง</w:t>
            </w:r>
            <w:proofErr w:type="spellEnd"/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บ้านท่าไคร้ ต.บึงกาฬ</w:t>
            </w:r>
          </w:p>
        </w:tc>
      </w:tr>
      <w:tr w:rsidR="000D5435" w:rsidRPr="008F40E2" w14:paraId="28C7A1DC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94E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๒.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749B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ห้วยผาคาง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FB19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เริ่มจากเขตบ้านหนองแวง ต.วิศิษฐ์ ไหลลงสู่แม่น้ำโขงบ้านดอนยม ต.ไคสี</w:t>
            </w:r>
          </w:p>
        </w:tc>
      </w:tr>
      <w:tr w:rsidR="000D5435" w:rsidRPr="008F40E2" w14:paraId="39331AEC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3C1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๓.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A0B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ห้วยก้านเหลือง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5C35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เริ่มจากบ้านหนองแวง ต.วิศิษฐ์ ไหลลงห้วยผาคาง ต.วิศิษฐ์</w:t>
            </w:r>
          </w:p>
        </w:tc>
      </w:tr>
      <w:tr w:rsidR="000D5435" w:rsidRPr="008F40E2" w14:paraId="1F839AFC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960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๔.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16D5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ห้วยกุด</w:t>
            </w:r>
            <w:proofErr w:type="spellStart"/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เบ็น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CBB2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เริ่มจากบ้านหนองแวง ต.วิศิษฐ์ ไหลลงสู่ห้วยผงคางบ้านหนองแวง ต.วิศิษฐ์</w:t>
            </w:r>
          </w:p>
        </w:tc>
      </w:tr>
      <w:tr w:rsidR="000D5435" w:rsidRPr="008F40E2" w14:paraId="7E8595F3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7FA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๕.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F5C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ห้วยพันลำ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5B9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เริ่มจากหนองปลาดุก บ้านแสนเจริญ ต.วิศิษฐ์ ไหลลงสู่แม่น้ำโขงบ้านแสนเจริญ  ต.วิศิษฐ์</w:t>
            </w:r>
          </w:p>
        </w:tc>
      </w:tr>
      <w:tr w:rsidR="000D5435" w:rsidRPr="008F40E2" w14:paraId="01470D92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880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๖.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D856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ห้วยป่าน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B859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เริ่มจากบ้านหนองแวง บ้านนาป่าน ต.วิศิษฐ์ ไหลลงแม่น้ำโขงบ้านนาเหนือ ต.วิศิษฐ์</w:t>
            </w:r>
          </w:p>
        </w:tc>
      </w:tr>
      <w:tr w:rsidR="000D5435" w:rsidRPr="008F40E2" w14:paraId="5A117D4C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485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๗.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3B8D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ห้วยดอกไม้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5E9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เริ่มจากบ้านห้วยสามยอด ต.หนองเข็ง ไหลลงสู่หนองนาแซง ต.วิศิษฐ์</w:t>
            </w:r>
          </w:p>
        </w:tc>
      </w:tr>
      <w:tr w:rsidR="000D5435" w:rsidRPr="008F40E2" w14:paraId="16095C12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B54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๘.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81D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ห้วยถ้ำพระ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0A84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เริ่มจากบริเวณบ้านหนองนาแซง ไหลลงหนองนาแซง ต.วิศิษฐ์</w:t>
            </w:r>
          </w:p>
        </w:tc>
      </w:tr>
      <w:tr w:rsidR="000D5435" w:rsidRPr="008F40E2" w14:paraId="229BF65A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EA8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๙.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AAD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ห้วยซาว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8A844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เริ่มจากบ้านเหล่าถาวร ต.วิศิษฐ์ ไหลลงสู่ห้วยซาว ต.นาสวรรค์</w:t>
            </w:r>
          </w:p>
        </w:tc>
      </w:tr>
      <w:tr w:rsidR="000D5435" w:rsidRPr="008F40E2" w14:paraId="69C27110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A8D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๑๐.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99A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ห้วยนา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F07FE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เริ่มจากบ้านนาป่าน ไหลลงสู่ห้วยป่านป้านนาป่าน ต.วิศิษฐ์</w:t>
            </w:r>
          </w:p>
        </w:tc>
      </w:tr>
      <w:tr w:rsidR="000D5435" w:rsidRPr="008F40E2" w14:paraId="39672873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723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๑๑.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938D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หนองปลาดุก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64239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 xml:space="preserve">บ้านแสนเจริญ ต.วิศิษฐ์ </w:t>
            </w:r>
          </w:p>
        </w:tc>
      </w:tr>
      <w:tr w:rsidR="000D5435" w:rsidRPr="008F40E2" w14:paraId="59146716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8FE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๑๒.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96BD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หนองปลาโด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BBA3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บ้านพันลำ ต.วิศิษฐ์</w:t>
            </w:r>
          </w:p>
        </w:tc>
      </w:tr>
      <w:tr w:rsidR="000D5435" w:rsidRPr="008F40E2" w14:paraId="7D056718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A84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๑๓.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C493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หนองปลาดุกใต้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FCF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บ้านพันลำ ต.วิศิษฐ์</w:t>
            </w:r>
          </w:p>
        </w:tc>
      </w:tr>
      <w:tr w:rsidR="000D5435" w:rsidRPr="008F40E2" w14:paraId="1E03E39C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FBF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๑๔.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943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หนองบัว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4E4A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บ้านนาป่าน ต.วิศิษฐ์</w:t>
            </w:r>
          </w:p>
        </w:tc>
      </w:tr>
      <w:tr w:rsidR="000D5435" w:rsidRPr="008F40E2" w14:paraId="5BAECA46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998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๑๕.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E9A6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หนองโง้ง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46B7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บ้านนาเหนือ ต.วิศิษฐ์</w:t>
            </w:r>
          </w:p>
        </w:tc>
      </w:tr>
      <w:tr w:rsidR="000D5435" w:rsidRPr="008F40E2" w14:paraId="3DD902C2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B99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๑๖.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5DD39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หนองนาแซง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49C9C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บ้านหนองนาแซง ต.วิศิษฐ์</w:t>
            </w:r>
          </w:p>
        </w:tc>
      </w:tr>
      <w:tr w:rsidR="000D5435" w:rsidRPr="008F40E2" w14:paraId="7FE45ED4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B08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๑๗.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3182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หนองแวง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B3099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บ้านาป่าน ต.วิศิษฐ์</w:t>
            </w:r>
          </w:p>
        </w:tc>
      </w:tr>
      <w:tr w:rsidR="000D5435" w:rsidRPr="008F40E2" w14:paraId="2F821FED" w14:textId="77777777" w:rsidTr="000D5435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F7F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๑๘.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3F1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หนองปลาตอง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C534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color w:val="252525"/>
                <w:sz w:val="32"/>
                <w:szCs w:val="32"/>
                <w:cs/>
              </w:rPr>
              <w:t>บ้านหนองนาแซง ต.วิศิษฐ์</w:t>
            </w:r>
          </w:p>
        </w:tc>
      </w:tr>
    </w:tbl>
    <w:p w14:paraId="6F781C1A" w14:textId="189E713C" w:rsidR="000D5435" w:rsidRPr="008F40E2" w:rsidRDefault="008F40E2" w:rsidP="008F40E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19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05192379" w14:textId="116ABC8D" w:rsidR="000D5435" w:rsidRPr="008F40E2" w:rsidRDefault="000D5435" w:rsidP="008F40E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เดิมองค์การบริหารส่วนตำบลบึงกาฬ</w:t>
      </w:r>
    </w:p>
    <w:p w14:paraId="30727AC0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๑.๑ ที่ตั้งของหมู่บ้านหรือชุมชนหรือตำบล</w:t>
      </w:r>
    </w:p>
    <w:p w14:paraId="32DBEE85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องค์การบริหารส่วนตำบลบึงกาฬตั้งอยู่ หมู่ที่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>2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บ้านศรีโสภณ ตำบลบึงกาฬ อำเภอเมือง</w:t>
      </w:r>
    </w:p>
    <w:p w14:paraId="3A5A24D5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บึงกาฬ จังหวัดบึงกาฬ อยู่ทางทิศใต้และทิศตะวันออกของที่ว่าการอำเภอเมืองบึงกาฬ ระยะห่างจากที่ว่าการอำเภอเมืองบึงกาฬ </w:t>
      </w:r>
      <w:r w:rsidRPr="008F40E2">
        <w:rPr>
          <w:rFonts w:ascii="TH SarabunIT๙" w:eastAsia="Calibri" w:hAnsi="TH SarabunIT๙" w:cs="TH SarabunIT๙"/>
          <w:sz w:val="32"/>
          <w:szCs w:val="32"/>
        </w:rPr>
        <w:t>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กิโลเมตร อาณาเขตขององค์การบริหารส่วนตำบลบึงกาฬ ดังนี้ </w:t>
      </w:r>
    </w:p>
    <w:p w14:paraId="2F43C1EB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ทิศเหนือ ติดต่อกับ เขต เทศบาลตำบลบึงกาฬ</w:t>
      </w:r>
    </w:p>
    <w:p w14:paraId="5573133C" w14:textId="77777777" w:rsidR="000D5435" w:rsidRPr="008F40E2" w:rsidRDefault="000D5435" w:rsidP="008F40E2">
      <w:pPr>
        <w:keepNext/>
        <w:spacing w:after="60" w:line="240" w:lineRule="auto"/>
        <w:outlineLvl w:val="0"/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ทิศใต้ ติดต่อกับ เขต องค์การบริหารส่วนตำบลโนนสมบูรณ์</w:t>
      </w:r>
    </w:p>
    <w:p w14:paraId="3AB5CDD9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ทิศตะวันออก ติดต่อกับ เขตเทศบาลตำบลโคกก่อง</w:t>
      </w:r>
    </w:p>
    <w:p w14:paraId="6BA6CAA2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ทิศตะวันตก ติดต่อกับ เขตเทศบาลตำบลวิศิษฐ์</w:t>
      </w:r>
    </w:p>
    <w:p w14:paraId="78B889A8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๑.๒ ลักษณะภูมิประเทศ</w:t>
      </w:r>
    </w:p>
    <w:p w14:paraId="5A85E5F2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พื้นที่ส่วนใหญ่เป็นที่ราบลุ่ม มีแม่น้ำโขงไหลผ่านและมีลำน้ำที่สำคัญต่อการเกษตร การ</w:t>
      </w:r>
    </w:p>
    <w:p w14:paraId="5DD34EC0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ประมง เช่น หนองบึงกาฬ หนองฝั่งแดง ห้วยก้านหญ้า เป็นต้น</w:t>
      </w:r>
    </w:p>
    <w:p w14:paraId="0E8113CA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๑.๓ ลักษณะภูมิอากาศ</w:t>
      </w:r>
    </w:p>
    <w:p w14:paraId="08E0DF6A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ลักษณะภูมิอากาศ เป็นแบบมรสุม มี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ฤดู คือ ฤดูร้อน เริ่มตั้งแต่เดือน กุมภาพันธ์ ถึง </w:t>
      </w:r>
    </w:p>
    <w:p w14:paraId="35E78D5F" w14:textId="01829A68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เดือนเมษายน ฤดูฝน เริ่มตั้งแต่เดือน พฤษภาคม ถึง เดือนตุลาคม และฤดูหนาว เริ่มตั้งแต่เดือน พฤศจิกายน </w:t>
      </w:r>
      <w:r w:rsidR="00F2478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ถึง เดือนมกราคม</w:t>
      </w:r>
    </w:p>
    <w:p w14:paraId="0F274144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๑.๔ ลักษณะของดิน</w:t>
      </w:r>
    </w:p>
    <w:p w14:paraId="6FFF99AE" w14:textId="0A6A39FD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สภาพพื้นที่ของตำบลบึงกาฬ พื้นที่ส่วนใหญ่เป็นที่ลุ่ม ดังนั้น ดินส่วนใหญ่จึงเหมาะสำหรับการ</w:t>
      </w:r>
      <w:r w:rsidR="00F2478F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ทำนา ชุดดินตำบลบึงกาฬแบ่งตามกลุ่มดินได้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 ดังนี้  </w:t>
      </w:r>
    </w:p>
    <w:p w14:paraId="3BB78918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กลุ่มดินนา ประกอบด้วยชุดดิน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ชุด คือ ชุดดินสรรพยา และชุดดินศรีสงคราม</w:t>
      </w:r>
    </w:p>
    <w:p w14:paraId="0B133251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กลุ่มดินดอน ประกอบด้วย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8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ชุด เป็นดินที่เหมาะสำหรับการปลูกไม้ผล ไม้ยืนต้น พืชไร่ เช่น ชุดดินศรีสงคราม สรรพยา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โพนพิสัย แบ่งตามชุดดิน ตำบลบึงกาฬแบ่งชุดดิน ได้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9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ชุด ดังนี้</w:t>
      </w:r>
    </w:p>
    <w:p w14:paraId="7A7E03AC" w14:textId="51C60DB9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ดินชุด</w:t>
      </w:r>
      <w:proofErr w:type="spellStart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พิ</w:t>
      </w:r>
      <w:proofErr w:type="spellEnd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มาย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ชุดดินชุดนี้เกษตรกรส่วนใหญ่ใช้ประโยชน์ในการทำนา ชุดดินนี้มีพื้นที่ทั้งหมด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1,562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>2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19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ของพื้นที่ทั้งหมดพื้นที่ที่พบในที่ลุ่มราบเรียบ ถึงค่อนข้างราบเรียบ ดินบนเป็นดินเหนียว หรือร่วนเหนียว หรือเหนียวปนทรายเป็นสีเทาเข้ม ถึงเข้มมาก หรือน้ำตาลปนเทา ดินล่างเป็นเหนียวสีเทาอ่อน ส่วนเป็นที่ลุ่มในเขตน้ำท่วม ปริมาณอินทรียวัตถุต่ำถึงปานกลาง ฟอสฟอรัสปานกลางถึงสูงปานกลางแค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ลเ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ซี่ยมต่ำถึงปานกลาง ความอุดมสมบูรณ์ปานกลาง</w:t>
      </w:r>
    </w:p>
    <w:p w14:paraId="4F5FCACE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ดินชุดสรรพยา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ชุดดินสรรพยามีทั้งหมด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3,125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>4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39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% ของพื้นที่ทั้งหมด เป็นชุดดินที่มีความอุดมสมบูรณ์ เกษตรกรจะใช้ประโยชน์ในการทำนา และปลูกพืชในฤดูแล้ง เช่น มะเขือเทศ สภาพพื้นที่ค่อนข้างเรียบ เนื้อดินชั้นบนเป็นดินร่วน หรือร่วนเหนียวปนทรายแป้ง มีสีน้ำตาลปนเทาเข้ม หน้าดินลึก มีความลาดชันน้อยกว่า </w:t>
      </w:r>
      <w:r w:rsidRPr="008F40E2">
        <w:rPr>
          <w:rFonts w:ascii="TH SarabunIT๙" w:eastAsia="Calibri" w:hAnsi="TH SarabunIT๙" w:cs="TH SarabunIT๙"/>
          <w:sz w:val="32"/>
          <w:szCs w:val="32"/>
        </w:rPr>
        <w:t>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ดินล่างเป็นดินร่วน หรือร่วนเหนียว หรือร่วนเหนียวปนทรายแป้ง มีสีน้ำตาลปนเทา หรือสีน้ำตาล ดินชุดนี้มีการระบายน้ำดีปานกลางมีการไหล่บ่าของน้ำบนผิวดินโดยน้ำ และมีน้ำจากแม่น้ำท่วมถึง ปฏิกิริยาของดินเป็นปานกลาง ถึงปานกลาง อินทรียวัตถุค่อนข้างต่ำ ความอุดมสมบูรณ์ของดินปานกลาง มีปริมาณฟอสฟอรัสที่เป็นประโยชน์ต่อพืชปานกลาง มีโปร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แตสเ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ซี่ยมที่เป็นประโยชน์ต่อพืชสูง กล่าวคือดินชุดนี้มีธาตุอาหารที่มีอยู่ในธรรมชาติอยู่ในเกณฑ์ปานกลาง</w:t>
      </w:r>
    </w:p>
    <w:p w14:paraId="28F41B47" w14:textId="3EDA80AE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ดินชุดศรีสงคราม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ชุดดินสรรพยามีในตำบลบึงกาฬประมาณ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15,312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>21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50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% ดินชุดนี้เป็นชุดดินที่ถูกน้ำท่วมขังในฤดูฝนจึงไม่สารถทำการเกษตรได้สภาพโดยทั่วไปของดินชุดนี้จะอยู่ในพื้นที่ราบเรียบเนื้อดินเป็นดินร่วนปนทรายแป้ง หรือดินร่วนเหนียวมีสีน้ำตาลเข้มมากปนเทา หน้าดินลึกมีความลาดชัน </w:t>
      </w:r>
      <w:r w:rsidRPr="008F40E2">
        <w:rPr>
          <w:rFonts w:ascii="TH SarabunIT๙" w:eastAsia="Calibri" w:hAnsi="TH SarabunIT๙" w:cs="TH SarabunIT๙"/>
          <w:sz w:val="32"/>
          <w:szCs w:val="32"/>
        </w:rPr>
        <w:t>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มีการระบายน้ำดี อินทรียวัตถุปานกลาง ฟอสฟอรัสต่ำ โปร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แตสเ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ซี่ยมต่ำถึงปานกลาง เป็นดินที่ถูกน้ำท่วมมานาน ส่วนมากเป็นแหล่งน้ำ ห้วยหนอง คลอง บึง มีทำนาบ้างบางส่วน</w:t>
      </w:r>
    </w:p>
    <w:p w14:paraId="5F876269" w14:textId="4DAD1AEA" w:rsidR="008F40E2" w:rsidRPr="008F40E2" w:rsidRDefault="008F40E2" w:rsidP="008F40E2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Calibri" w:hAnsi="TH SarabunIT๙" w:cs="TH SarabunIT๙"/>
          <w:sz w:val="32"/>
          <w:szCs w:val="32"/>
        </w:rPr>
        <w:t>20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-</w:t>
      </w:r>
    </w:p>
    <w:p w14:paraId="37C72F7C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ดินชุดร้อยเอ็ด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ดินชุดนี้มีประมาณ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1,562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>2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91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ดินชุดนี้เกษตรกรใช้ทำนา และใช้ปลูกไม้ผลบางส่วน</w:t>
      </w:r>
    </w:p>
    <w:p w14:paraId="6F7586D4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ดินชุดร้อยเอ็ด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ดินชุดนี้มีประมาณ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7,350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>10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30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ส่วนมากจะเป็นทรายเกษตรกรไม่ได้ใช้ประโยชน์เป็นทุ่งโลงอยู่ในเขตป่าสงวน สภาพพื้นที่ค่อนข้างเรียบ เนื้อดินชั้นบนเป็นดินร่วนปนทราย หรือดินร่วนทรายสีน้ำตาล มีสีน้ำตาลเข้มถึงอ่อน หน้าดินลึกความลาดชัน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2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ดินล่างร่วนเหนียวปนทราย หรือร่วนเหนียว การระบายน้ำเร็ว การไหล่ผ่านของน้ำบนดินช้า ปฏิกิริยาของดินเป็นกรด หรือกรดเล็กน้อย มีอินทรียวัตถุปานกลางถึงต่ำ โปร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แตสเ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ซี่ยม ฟอสฟอรัสต่ำ ความอุดมสมบูรณ์ของดินต่ำถึงปานกลาง เป็นพื้นที่ที่เหมาะสำหรับการทำนา</w:t>
      </w:r>
    </w:p>
    <w:p w14:paraId="0AC26A9B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ดินชุดอุบล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ดินชุดนี้มีประมาณ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1,562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>21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9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ดินชุดนี้เกษตรใช้ปลูกมันสำปะหลัง และปลูกข้าวเล็กน้อย ส่วนใหญ่อยู่ในเขตป่าสงวน</w:t>
      </w:r>
    </w:p>
    <w:p w14:paraId="5F806BE3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ดินชุดโพนพิสัย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เป็นชุดดินที่มีมากที่สุดในตำบลบึงกาฬ มีประมาณ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31,565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>44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31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ของพื้นที่สภาพโดยทั่วไป เนื้อดินชั้นบนเป็นดินร่วนปนเหนียว หรือร่วนปนกรด มีสีน้ำตาลเข้ม หรือน้ำตาลปนเทา หน้าดินตื้นมีความลาดชัน </w:t>
      </w:r>
      <w:r w:rsidRPr="008F40E2">
        <w:rPr>
          <w:rFonts w:ascii="TH SarabunIT๙" w:eastAsia="Calibri" w:hAnsi="TH SarabunIT๙" w:cs="TH SarabunIT๙"/>
          <w:sz w:val="32"/>
          <w:szCs w:val="32"/>
        </w:rPr>
        <w:t>2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8F40E2">
        <w:rPr>
          <w:rFonts w:ascii="TH SarabunIT๙" w:eastAsia="Calibri" w:hAnsi="TH SarabunIT๙" w:cs="TH SarabunIT๙"/>
          <w:sz w:val="32"/>
          <w:szCs w:val="32"/>
        </w:rPr>
        <w:t>6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% การระบายน้ำปานกลาง ดินชั้นล่างเป็นดินร่วนปนกรวด หรือดินเหนียวปนกรวด พบก้อนกรวดในหน้าดินลึก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50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ซ.ม. ความเป็นกรดเป็นด่าง </w:t>
      </w:r>
      <w:r w:rsidRPr="008F40E2">
        <w:rPr>
          <w:rFonts w:ascii="TH SarabunIT๙" w:eastAsia="Calibri" w:hAnsi="TH SarabunIT๙" w:cs="TH SarabunIT๙"/>
          <w:sz w:val="32"/>
          <w:szCs w:val="32"/>
        </w:rPr>
        <w:t>5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8F40E2">
        <w:rPr>
          <w:rFonts w:ascii="TH SarabunIT๙" w:eastAsia="Calibri" w:hAnsi="TH SarabunIT๙" w:cs="TH SarabunIT๙"/>
          <w:sz w:val="32"/>
          <w:szCs w:val="32"/>
        </w:rPr>
        <w:t>6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มีอินทรียวัตถุปานกลาง มีฟอสฟอรัสต่ำ เกษตรกรใช้พื้นที่ในการปลูกยางพารา และทำนาบางส่วน</w:t>
      </w:r>
    </w:p>
    <w:p w14:paraId="5CB7CA6A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ดินชุดน้ำพอง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ดินชุดนี้มีน้อยที่สุดในตำบลบึงกาฬ คือ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750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>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05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เกษตรกรใช้ประโยชน์ในการปลูกพืชไร่ เพราะลักษณะดินจะอยู่ในพื้นที่ลอนลูกคลื่น</w:t>
      </w:r>
    </w:p>
    <w:p w14:paraId="11DD3461" w14:textId="77777777" w:rsidR="000D5435" w:rsidRPr="008F40E2" w:rsidRDefault="000D5435" w:rsidP="000D5435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ดินชุดน้ำพองแต่มีก้อนกรวด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ดินชุดนี้มีประมาณ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8,437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หรือ </w:t>
      </w:r>
      <w:r w:rsidRPr="008F40E2">
        <w:rPr>
          <w:rFonts w:ascii="TH SarabunIT๙" w:eastAsia="Calibri" w:hAnsi="TH SarabunIT๙" w:cs="TH SarabunIT๙"/>
          <w:sz w:val="32"/>
          <w:szCs w:val="32"/>
        </w:rPr>
        <w:t>11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8F40E2">
        <w:rPr>
          <w:rFonts w:ascii="TH SarabunIT๙" w:eastAsia="Calibri" w:hAnsi="TH SarabunIT๙" w:cs="TH SarabunIT๙"/>
          <w:sz w:val="32"/>
          <w:szCs w:val="32"/>
        </w:rPr>
        <w:t>85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% เกษตรกรใช้ประโยชน์ในการทำนาเป็นส่วนมาก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(ที่มา : แผนพัฒนาการเกษตร สำนักงานเกษตรอำเภอเมืองบึงกาฬ) </w:t>
      </w:r>
    </w:p>
    <w:p w14:paraId="6E2F27FB" w14:textId="77777777" w:rsidR="000D5435" w:rsidRPr="008F40E2" w:rsidRDefault="000D5435" w:rsidP="000D5435">
      <w:pPr>
        <w:tabs>
          <w:tab w:val="left" w:pos="720"/>
          <w:tab w:val="left" w:pos="1440"/>
          <w:tab w:val="left" w:pos="2160"/>
          <w:tab w:val="left" w:pos="2880"/>
          <w:tab w:val="right" w:pos="901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๑.๕ ลักษณะของแหล่งน้ำ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221DB19C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แม่น้ำโขง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เป็นแหล่งน้ำที่สำคัญของตำบล ประชาชนใช้ประโยชน์จากน้ำโขงทำการเกษตรในฤดูแล้ง เป็นที่ตั้งจุดสูบน้ำด้วยไฟฟ้า จำนวน ๔ จุด พื้นที่รับน้ำและทำการเกษตรในฤดูแล้งประมาณ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3,500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มีระบบชลประทานคือคลองส่งน้ำ ที่สูบน้ำจากน้ำโขง หมู่ที่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4,5,6,7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ได้ใช้ประโยชน์อย่างเต็มที่</w:t>
      </w:r>
    </w:p>
    <w:p w14:paraId="68337706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หนองกุด</w:t>
      </w:r>
      <w:proofErr w:type="spellStart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ทิง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เป็นแหล่งน้ำขนาดใหญ่ อยู่ทางทิศใต้ของตำบล มีเกษตรกรหมู่ที่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4,5,6,7,10,11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ใช้ประโยชน์ทำการประมง เลี้ยงสัตว์ และทำการเกษตรในฤดูแล้งประมาณ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>1,50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๐ ไร่</w:t>
      </w:r>
    </w:p>
    <w:p w14:paraId="196A1AB7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หนองฝั่งแดง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อยู่บริเวณบ้านนาโนนกับบ้านแสนสุข ใช้ประโยชน์ในการทำประมง เลี้ยงสัตว์ลักษณะเป็นฝายน้ำล้น</w:t>
      </w:r>
    </w:p>
    <w:p w14:paraId="168FA9C9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หนองเงี่ยง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อยู่บริเวณบ้านท่าไคร้ใช้ประโยชน์ในการทำประมง เลี้ยงสัตว์ในฤดูฝน ในหน้าแล้งน้ำจะแห้ง</w:t>
      </w:r>
    </w:p>
    <w:p w14:paraId="20714C8D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>5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หนองบึงกาฬ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อยู่บ้านบึงกาฬ นาโนน บึงสวรรค์ ใช้ประโยชน์ทำประมง เลี้ยงสัตว์ ทำการเกษตรในฤดูแล้ง</w:t>
      </w:r>
    </w:p>
    <w:p w14:paraId="35929078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3C2F920F" w14:textId="504DC4B0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๑.๖ ลักษณะของไม้และป่าไม้     </w:t>
      </w:r>
    </w:p>
    <w:p w14:paraId="08031D13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</w:p>
    <w:p w14:paraId="7A7F0A49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๒.๑ เขตการปกครอง</w:t>
      </w:r>
    </w:p>
    <w:p w14:paraId="76BA8F0C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องค์การบริหารส่วนตำบลบึงกาฬ แบ่งเขตการปกครองออกเป็นหมู่บ้าน ทั้งหมด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11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 ดังนี้</w:t>
      </w:r>
    </w:p>
    <w:p w14:paraId="6E0EBB5D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บ้านบึงกาฬกลาง</w:t>
      </w:r>
    </w:p>
    <w:p w14:paraId="4636D04D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บ้านศรีโสภณ</w:t>
      </w:r>
    </w:p>
    <w:p w14:paraId="3FE1FB01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3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บ้านบึงกาฬใต้</w:t>
      </w:r>
    </w:p>
    <w:p w14:paraId="5B6737D1" w14:textId="46DA44F3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บ้านนาโนน</w:t>
      </w:r>
    </w:p>
    <w:p w14:paraId="3E93F33F" w14:textId="73DF4234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21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21D540B1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5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บ้านท่าไคร้</w:t>
      </w:r>
    </w:p>
    <w:p w14:paraId="0D1F9222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บ้านท่าโพธิ์</w:t>
      </w:r>
    </w:p>
    <w:p w14:paraId="0F35CEF0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7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บ้านดงหมากยาง</w:t>
      </w:r>
    </w:p>
    <w:p w14:paraId="1E508396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8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บ้านบึงสวรรค์</w:t>
      </w:r>
    </w:p>
    <w:p w14:paraId="11D4E664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9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บ้านแสนประเสริฐ</w:t>
      </w:r>
    </w:p>
    <w:p w14:paraId="2F973616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10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บ้านแสนสำราญ</w:t>
      </w:r>
    </w:p>
    <w:p w14:paraId="5702C6D4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  <w:t>11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บ้านแสนสุข</w:t>
      </w:r>
    </w:p>
    <w:p w14:paraId="20928EE1" w14:textId="77777777" w:rsidR="000D5435" w:rsidRPr="008F40E2" w:rsidRDefault="000D5435" w:rsidP="000D543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- จำนวนหมู่บ้านในเขต อบต. เต็มทั้งหมู่บ้าน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 ได้แก่ หมู่ที่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4,5,6,7,8,9,10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</w:p>
    <w:p w14:paraId="31801BBD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หมู่ที่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11</w:t>
      </w:r>
    </w:p>
    <w:p w14:paraId="1AB4FEE0" w14:textId="77777777" w:rsidR="000D5435" w:rsidRPr="008F40E2" w:rsidRDefault="000D5435" w:rsidP="008F40E2">
      <w:pPr>
        <w:spacing w:after="0" w:line="48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จำนวนหมู่บ้านในเขต อบต. เต็มบางส่วน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 ได้แก่ หมู่ที่ 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1,2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 หมู่ที่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2CA2895B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ข้อมูลการเลือกตั้ง</w:t>
      </w:r>
    </w:p>
    <w:p w14:paraId="1F1C3E3A" w14:textId="30401E6B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มีการเลือกตั้งสมาชิกสภาองค์การบริหารส่วนตำบลบึงกาฬ หมู่บ้านละ ๒ คน จำนวน ๑๑ หมู่บ้าน รวมทั้งหมด ๒๒ คน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98BFDE1" w14:textId="77777777" w:rsidR="000D5435" w:rsidRPr="008F40E2" w:rsidRDefault="000D5435" w:rsidP="000D5435">
      <w:pPr>
        <w:numPr>
          <w:ilvl w:val="0"/>
          <w:numId w:val="18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ประชากร</w:t>
      </w:r>
    </w:p>
    <w:p w14:paraId="2A976D2B" w14:textId="77777777" w:rsidR="000D5435" w:rsidRPr="008F40E2" w:rsidRDefault="000D5435" w:rsidP="000D5435">
      <w:pPr>
        <w:spacing w:after="0" w:line="240" w:lineRule="auto"/>
        <w:ind w:left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E43C897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ข้อมูลเกี่ยวกับจำนวนประชากร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694"/>
        <w:gridCol w:w="2268"/>
        <w:gridCol w:w="1275"/>
        <w:gridCol w:w="1276"/>
        <w:gridCol w:w="1042"/>
      </w:tblGrid>
      <w:tr w:rsidR="000D5435" w:rsidRPr="008F40E2" w14:paraId="3516FB3B" w14:textId="77777777" w:rsidTr="000D5435">
        <w:trPr>
          <w:trHeight w:val="6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304A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2C3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A567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จำนวนประชากร </w:t>
            </w:r>
          </w:p>
          <w:p w14:paraId="4EB457C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E50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ชาย </w:t>
            </w:r>
          </w:p>
          <w:p w14:paraId="193AFE5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B0DC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หญิง </w:t>
            </w:r>
          </w:p>
          <w:p w14:paraId="7F8BF5B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E3B5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0D5435" w:rsidRPr="008F40E2" w14:paraId="170A9C16" w14:textId="77777777" w:rsidTr="000D5435">
        <w:trPr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C79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6F9A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บึงกาฬ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BC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73A4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C97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701B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0D5435" w:rsidRPr="008F40E2" w14:paraId="756B79D5" w14:textId="77777777" w:rsidTr="000D5435">
        <w:trPr>
          <w:trHeight w:val="2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2A51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974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บ้านบึงกาฬกลาง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B9D6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B3B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8114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186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9C0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694</w:t>
            </w:r>
          </w:p>
        </w:tc>
      </w:tr>
      <w:tr w:rsidR="000D5435" w:rsidRPr="008F40E2" w14:paraId="374829FC" w14:textId="77777777" w:rsidTr="000D5435">
        <w:trPr>
          <w:trHeight w:val="1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DDBC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8E2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บ้านศรีโสภณ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B49B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8639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D3B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1C0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0D5435" w:rsidRPr="008F40E2" w14:paraId="5FCFB439" w14:textId="77777777" w:rsidTr="000D5435">
        <w:trPr>
          <w:trHeight w:val="2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828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FA16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บ้านบึงกาฬใต้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D76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283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BFF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5454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145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E47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103</w:t>
            </w:r>
          </w:p>
        </w:tc>
      </w:tr>
      <w:tr w:rsidR="000D5435" w:rsidRPr="008F40E2" w14:paraId="0299592F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1C66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4184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บ้านนาโนน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45FF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707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F74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485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DA7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374</w:t>
            </w:r>
          </w:p>
        </w:tc>
      </w:tr>
      <w:tr w:rsidR="000D5435" w:rsidRPr="008F40E2" w14:paraId="1522C436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F120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45C7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บ้านท่าไคร้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D0C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F99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28D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8EA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483</w:t>
            </w:r>
          </w:p>
        </w:tc>
      </w:tr>
      <w:tr w:rsidR="000D5435" w:rsidRPr="008F40E2" w14:paraId="67172C10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04C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839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บ้านท่าโพธิ์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FE8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863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FD1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3B8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321</w:t>
            </w:r>
          </w:p>
        </w:tc>
      </w:tr>
      <w:tr w:rsidR="000D5435" w:rsidRPr="008F40E2" w14:paraId="182381F7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5E6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D0B5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บ้านดงหมากยาง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9B6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๔๓๓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FBB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620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FB79B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134</w:t>
            </w:r>
          </w:p>
        </w:tc>
      </w:tr>
      <w:tr w:rsidR="000D5435" w:rsidRPr="008F40E2" w14:paraId="5C40C321" w14:textId="77777777" w:rsidTr="000D5435">
        <w:trPr>
          <w:trHeight w:val="2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D8D3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32F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บ้านบึงสวรรค์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93A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65C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63A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C7C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412</w:t>
            </w:r>
          </w:p>
        </w:tc>
      </w:tr>
      <w:tr w:rsidR="000D5435" w:rsidRPr="008F40E2" w14:paraId="791DE8B6" w14:textId="77777777" w:rsidTr="000D5435">
        <w:trPr>
          <w:trHeight w:val="3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BED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8052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บ้านแสนประเสริฐ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9C7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3593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12DC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2248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๖48</w:t>
            </w:r>
          </w:p>
        </w:tc>
      </w:tr>
      <w:tr w:rsidR="000D5435" w:rsidRPr="008F40E2" w14:paraId="2CB063FA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960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9C44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บ้านแสนสำราญ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2FB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2BDE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FC50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๔87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890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461</w:t>
            </w:r>
          </w:p>
        </w:tc>
      </w:tr>
      <w:tr w:rsidR="000D5435" w:rsidRPr="008F40E2" w14:paraId="7EF6BEB9" w14:textId="77777777" w:rsidTr="000D5435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3B86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04505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บ้านแสนสุข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49347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๖๗3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E90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84E4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๓๑4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119F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๓42</w:t>
            </w:r>
          </w:p>
        </w:tc>
      </w:tr>
      <w:tr w:rsidR="000D5435" w:rsidRPr="008F40E2" w14:paraId="66AAE074" w14:textId="77777777" w:rsidTr="000D5435">
        <w:trPr>
          <w:trHeight w:val="3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C7BA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029D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04EC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9AF0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D4C9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082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F691" w14:textId="77777777" w:rsidR="000D5435" w:rsidRPr="008F40E2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027</w:t>
            </w:r>
          </w:p>
        </w:tc>
      </w:tr>
    </w:tbl>
    <w:p w14:paraId="4471C2CB" w14:textId="77777777" w:rsidR="000D5435" w:rsidRPr="008F40E2" w:rsidRDefault="000D5435" w:rsidP="000D5435">
      <w:pPr>
        <w:spacing w:after="12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ที่มา : สำนักงานทะเบียนอำเภอเมืองบึงกาฬ ปี พ.ศ.๒๕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61</w:t>
      </w:r>
    </w:p>
    <w:p w14:paraId="54C1AD0D" w14:textId="77777777" w:rsidR="008F40E2" w:rsidRPr="008F40E2" w:rsidRDefault="008F40E2" w:rsidP="000D543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F2B030" w14:textId="77777777" w:rsidR="008F40E2" w:rsidRPr="008F40E2" w:rsidRDefault="008F40E2" w:rsidP="000D543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1EF43E" w14:textId="77777777" w:rsidR="008F40E2" w:rsidRPr="008F40E2" w:rsidRDefault="008F40E2" w:rsidP="000D543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E796340" w14:textId="77777777" w:rsidR="008F40E2" w:rsidRPr="008F40E2" w:rsidRDefault="008F40E2" w:rsidP="000D543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6BD726" w14:textId="77777777" w:rsidR="008F40E2" w:rsidRPr="008F40E2" w:rsidRDefault="008F40E2" w:rsidP="000D543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C8B8FC" w14:textId="577729C2" w:rsidR="008F40E2" w:rsidRPr="008F40E2" w:rsidRDefault="008F40E2" w:rsidP="008F40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-22-</w:t>
      </w:r>
    </w:p>
    <w:p w14:paraId="5B4ABADD" w14:textId="5E635535" w:rsidR="000D5435" w:rsidRPr="008F40E2" w:rsidRDefault="000D5435" w:rsidP="008F40E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 ช่วงอายุและจำนวนประชากร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2940"/>
        <w:gridCol w:w="1559"/>
        <w:gridCol w:w="1560"/>
        <w:gridCol w:w="1325"/>
      </w:tblGrid>
      <w:tr w:rsidR="000D5435" w:rsidRPr="008F40E2" w14:paraId="430DE3A3" w14:textId="77777777" w:rsidTr="000D5435"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974F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CA888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A6CC2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11FC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D5435" w:rsidRPr="008F40E2" w14:paraId="7C5C2FF6" w14:textId="77777777" w:rsidTr="000D5435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2BE0F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F0C2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E1BDE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เพศชาย (คน)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E1DF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เพศหญิง (คน)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91A2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D5435" w:rsidRPr="008F40E2" w14:paraId="6A239D05" w14:textId="77777777" w:rsidTr="000D5435"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7A8F79C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บึงกาฬ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016A2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น้อยกว่า ๑ ปีเต็ม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FB2C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BB45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42AC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120</w:t>
            </w:r>
          </w:p>
        </w:tc>
      </w:tr>
      <w:tr w:rsidR="000D5435" w:rsidRPr="008F40E2" w14:paraId="1A06E01E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BAF2A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BE31B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 ปีเต็ม – ๒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5E98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DA9D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9A5E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167</w:t>
            </w:r>
          </w:p>
        </w:tc>
      </w:tr>
      <w:tr w:rsidR="000D5435" w:rsidRPr="008F40E2" w14:paraId="4D86E62A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09BD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66E41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 ปีเต็ม – ๕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787A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9105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A6F91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315</w:t>
            </w:r>
          </w:p>
        </w:tc>
      </w:tr>
      <w:tr w:rsidR="000D5435" w:rsidRPr="008F40E2" w14:paraId="2A39615C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8C6F4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5557B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 ปีเต็ม – ๑๑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3D88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48D2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286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85E3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586</w:t>
            </w:r>
          </w:p>
        </w:tc>
      </w:tr>
      <w:tr w:rsidR="000D5435" w:rsidRPr="008F40E2" w14:paraId="76825159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8BEB1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75F3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 ปีเต็ม – ๑๔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1C99E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059CF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248DF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321</w:t>
            </w:r>
          </w:p>
        </w:tc>
      </w:tr>
      <w:tr w:rsidR="000D5435" w:rsidRPr="008F40E2" w14:paraId="2F5E165F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7C855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283E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 ปีเต็ม – ๑๗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9151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C97A5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174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2748C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352</w:t>
            </w:r>
          </w:p>
        </w:tc>
      </w:tr>
      <w:tr w:rsidR="000D5435" w:rsidRPr="008F40E2" w14:paraId="2B9041CD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D0990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A4FE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 ปีเต็ม – ๒๕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A6949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474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5D42A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422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8FD0A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896</w:t>
            </w:r>
          </w:p>
        </w:tc>
      </w:tr>
      <w:tr w:rsidR="000D5435" w:rsidRPr="008F40E2" w14:paraId="440E14AC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90ECB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59DD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๒๖ ปีเต็ม – ๔๙ 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3E24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,516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B029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,566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00DD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3,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82</w:t>
            </w:r>
          </w:p>
        </w:tc>
      </w:tr>
      <w:tr w:rsidR="000D5435" w:rsidRPr="008F40E2" w14:paraId="362E2863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BE405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79657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๕๐ ปีเต็ม – ๖๐ ปีเต็ม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F71A0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083A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371B7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254</w:t>
            </w:r>
          </w:p>
        </w:tc>
      </w:tr>
      <w:tr w:rsidR="000D5435" w:rsidRPr="008F40E2" w14:paraId="3115F908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02C92" w14:textId="77777777" w:rsidR="000D5435" w:rsidRPr="008F40E2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44A95EA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มากกว่า ๖๐ ปีเต็ม ขึ้นไป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5E050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B40A5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544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BCC7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066</w:t>
            </w:r>
          </w:p>
        </w:tc>
      </w:tr>
      <w:tr w:rsidR="000D5435" w:rsidRPr="008F40E2" w14:paraId="1736E56C" w14:textId="77777777" w:rsidTr="000D5435">
        <w:tc>
          <w:tcPr>
            <w:tcW w:w="1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8079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F07043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66B3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A8E3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055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2C75C" w14:textId="77777777" w:rsidR="000D5435" w:rsidRPr="008F40E2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8F40E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159</w:t>
            </w:r>
          </w:p>
        </w:tc>
      </w:tr>
    </w:tbl>
    <w:p w14:paraId="300C2146" w14:textId="77777777" w:rsidR="000D5435" w:rsidRPr="008F40E2" w:rsidRDefault="000D5435" w:rsidP="000D5435">
      <w:pPr>
        <w:spacing w:after="120" w:line="48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ที่มา : ข้อมูลจาก 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จปฐ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. ปี พ.ศ.๒๕๖๑</w:t>
      </w:r>
    </w:p>
    <w:p w14:paraId="5C654761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๔. สภาพทางสังคม</w:t>
      </w:r>
    </w:p>
    <w:p w14:paraId="347042FC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๔.๑ การศึกษา </w:t>
      </w:r>
    </w:p>
    <w:p w14:paraId="51C682DB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ตำบลบึงกาฬ มีสถานศึกษา สอนในระดับอนุบาลถึงระดับปริญญาตรี ทั้งใน และนอกระบบ   ประชากรส่วนใหญ่จบภาคบังคับ คือมัธยมศึกษาตอนต้น มีสถานศึกษา ดังนี้</w:t>
      </w:r>
    </w:p>
    <w:p w14:paraId="4796E612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>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โรงเรียนประถมศึกษา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4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03052A91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>2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โรงเรียนมัธยมศึกษา  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1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783EB0F9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สถาบันระดับอนุปริญญา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2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แห่ง </w:t>
      </w:r>
    </w:p>
    <w:p w14:paraId="1818386C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ศูนย์การศึกษานอกโรงเรียน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1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74394A4B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ห้องสมุดประชาชน     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1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4C1C0D2E" w14:textId="527F6E86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๖) สถาบันการศึกษาระดับปริญญาตรี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1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</w:p>
    <w:p w14:paraId="6B327B12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๔.๒ สาธารณสุข</w:t>
      </w:r>
    </w:p>
    <w:p w14:paraId="0AA847D2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๑) โรงพยาบาลทั่วไป (ระดับ </w:t>
      </w:r>
      <w:r w:rsidRPr="008F40E2">
        <w:rPr>
          <w:rFonts w:ascii="TH SarabunIT๙" w:eastAsia="Calibri" w:hAnsi="TH SarabunIT๙" w:cs="TH SarabunIT๙"/>
          <w:sz w:val="32"/>
          <w:szCs w:val="32"/>
        </w:rPr>
        <w:t>S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ขนาด ๒๐๐ เตียง     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  <w:t xml:space="preserve">1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แห่ง</w:t>
      </w:r>
    </w:p>
    <w:p w14:paraId="1BCC52C2" w14:textId="7DBFFBAB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๒) โรงพยาบาลส่งเสริมสุขภาพ          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   แห่ง  </w:t>
      </w:r>
    </w:p>
    <w:p w14:paraId="088F980C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๔.๓ อาชญากรรม </w:t>
      </w:r>
    </w:p>
    <w:p w14:paraId="07C8C759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ปัญหาอาชญากรรมในพื้นที่มีน้อย ส่วนใหญ่จะเป็นปัญหาลักเล็กขโมยน้อย</w:t>
      </w:r>
    </w:p>
    <w:p w14:paraId="3C9463A5" w14:textId="4926CC07" w:rsidR="000D5435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6DFA96" w14:textId="463348B9" w:rsidR="00F2478F" w:rsidRDefault="00F2478F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79C157" w14:textId="31FB022B" w:rsidR="00F2478F" w:rsidRDefault="00F2478F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58F041E" w14:textId="37BB1965" w:rsidR="00F2478F" w:rsidRPr="008F40E2" w:rsidRDefault="00F2478F" w:rsidP="00F2478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23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23BF8144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๔.๔ ยาเสพติด</w:t>
      </w:r>
    </w:p>
    <w:p w14:paraId="04CEDCC2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สถานการณ์การนำเข้ายาเสพติดตามแนวชายแดน ยังมีการลับลอบนำเข้า ซึ่งมีแนวโน้มค่อยข้างรุนแรง ยาเสพติดที่ลักลอบนำเข้า ได้แก่ ยาบ้า กัญชา และมีแนวโน้มการนำเข้าเพิ่มมากขึ้น เนื่องจากฝ่ายตรงข้ามหันมาใช้ภาคตะวันออกเฉียงเหนือเป็นจุดนำเข้า เนื่องจากภูมิประเทศเอื้ออำนวย โดยลักลอบนำเข้าตามช่องทางธรรมชาติ หมู่บ้านตามแนวชายแดน</w:t>
      </w:r>
    </w:p>
    <w:p w14:paraId="0EF7A3CB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๔.๕ การสังคมสงเคราะห์</w:t>
      </w:r>
    </w:p>
    <w:p w14:paraId="4D5367C1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มีการสงเคราะห์ผู้ยากไร้ ผู้พิการ ผู้สูงอายุ และผู้ป่วยเอดส์</w:t>
      </w:r>
    </w:p>
    <w:p w14:paraId="13C03C1F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ระบบบริการพื้นฐาน</w:t>
      </w:r>
    </w:p>
    <w:p w14:paraId="50CF1F0B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๕.๑ การคมนาคม</w:t>
      </w:r>
    </w:p>
    <w:p w14:paraId="13B37E95" w14:textId="1FC9F702" w:rsidR="000D5435" w:rsidRPr="008F40E2" w:rsidRDefault="000D5435" w:rsidP="00F2478F">
      <w:pPr>
        <w:keepNext/>
        <w:spacing w:after="0" w:line="240" w:lineRule="auto"/>
        <w:ind w:firstLine="144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การคมนาคม จากที่ว่าการอำเภอเมืองบึงกาฬถึงองค์การบริหารส่วนตำบลบึงกาฬ ระยะทาง</w:t>
      </w:r>
      <w:r w:rsidRPr="008F40E2">
        <w:rPr>
          <w:rFonts w:ascii="TH SarabunIT๙" w:eastAsia="Times New Roman" w:hAnsi="TH SarabunIT๙" w:cs="TH SarabunIT๙"/>
          <w:kern w:val="32"/>
          <w:sz w:val="32"/>
          <w:szCs w:val="32"/>
          <w:cs/>
          <w:lang w:val="th-TH"/>
        </w:rPr>
        <w:t xml:space="preserve">ประมาณ </w:t>
      </w:r>
      <w:r w:rsidRPr="008F40E2">
        <w:rPr>
          <w:rFonts w:ascii="TH SarabunIT๙" w:eastAsia="Times New Roman" w:hAnsi="TH SarabunIT๙" w:cs="TH SarabunIT๙"/>
          <w:kern w:val="32"/>
          <w:sz w:val="32"/>
          <w:szCs w:val="32"/>
        </w:rPr>
        <w:t>1</w:t>
      </w:r>
      <w:r w:rsidRPr="008F40E2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 xml:space="preserve"> กิโลเมตร ส่วนการติดต่อระหว่างหมู่บ้านใช้ถนนภายในหมู่บ้าน ถนนระหว่างหมู่บ้านและทางหลวงแผ่นดิน ซึ่งส่วนใหญ่เป็นถนนลูกรัง ถนนคอนกรีตเสริมเหล็ก และถนนลาดยาง บางสาย</w:t>
      </w:r>
    </w:p>
    <w:p w14:paraId="279967F5" w14:textId="2215CDDD" w:rsidR="000D5435" w:rsidRPr="008F40E2" w:rsidRDefault="000D5435" w:rsidP="00F2478F">
      <w:pPr>
        <w:keepNext/>
        <w:spacing w:after="0" w:line="240" w:lineRule="auto"/>
        <w:ind w:firstLine="144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kern w:val="32"/>
          <w:sz w:val="32"/>
          <w:szCs w:val="32"/>
          <w:cs/>
        </w:rPr>
        <w:t>การโทรคมนาคม การติดต่อสื่อสารมีบางหมู่บ้านที่มีการติดต่อสื่อสารไม่สะดวก เนื่องจากขาดโทรศัพท์สาธารณะ และอยู่ห่างจากอำเภอ</w:t>
      </w:r>
    </w:p>
    <w:p w14:paraId="4335E717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๕.๒ การประปา</w:t>
      </w:r>
    </w:p>
    <w:p w14:paraId="05EF22F8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มีระบบประปาหมู่บ้าน จำนวน ๒ หมู่บ้าน คือ หมู่ที่ ๕ และ หมู่ที่ ๖ ส่วนหมู่บ้านที่เหลือใช้ระบบประปาภูมิภาค</w:t>
      </w:r>
    </w:p>
    <w:p w14:paraId="421D2DC1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๕.๓ โทรศัพท์</w:t>
      </w:r>
    </w:p>
    <w:p w14:paraId="74711EA6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-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ส่วนใหญ่มีโทรศัพท์เคลื่อนที่ใช้เกือบทุกครัวเรือน</w:t>
      </w:r>
    </w:p>
    <w:p w14:paraId="32B1C8D5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๕.๔ ไปรษณีย์หรือการสื่อสารหรือการขนส่ง และวัสดุ ครุภัณฑ์</w:t>
      </w:r>
    </w:p>
    <w:p w14:paraId="69725709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-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ที่ทำการไปรษณีย์ของรัฐ     ๑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1FA861AD" w14:textId="1662EB7B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องค์การโทรศัพท์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๑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14:paraId="19B7FC32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 ระบบเศรษฐกิจ</w:t>
      </w:r>
    </w:p>
    <w:p w14:paraId="4252D58B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๖.๑ การเกษตร</w:t>
      </w:r>
    </w:p>
    <w:p w14:paraId="19E779C3" w14:textId="6BF0861A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เกษตรกรส่วนใหญ่จะทำสวนยางพารา รองลงมาคือ ทำนาข้าว ซึ่งทำการเกษตรในฤดูฝน แต่มีบางหมู่บ้านที่สามารถทำการเกษตรในฤดูแล้งได้ เช่น หมู่ที่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4,5,6,7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โดยชาวบ้านจะใช้น้ำจากคลองชลประทานจุดสูบน้ำด้วยไฟฟ้า ปลูกพืช เช่น มะเขือเทศ พืชผัก ข้าวโพด ข้าวนาปรัง</w:t>
      </w:r>
    </w:p>
    <w:p w14:paraId="6037007C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๖.๒ การประมง</w:t>
      </w:r>
    </w:p>
    <w:p w14:paraId="481F54FD" w14:textId="05558B09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การเลี้ยงปลา มีทั้งการเลี้ยงปลาแบบธรรมชาติ โดยเลี้ยงในบ่อที่ขุดไว้ตามไร่นา เพื่อบริโภคในครัวเรือน และปลาที่เพาะเลี้ยงเพื่อการค้า โดยเลี้ยงตามริมแม่น้ำโขง</w:t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750C3E88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๖.๓ การปศุสัตว์</w:t>
      </w:r>
    </w:p>
    <w:p w14:paraId="71C7D254" w14:textId="3DC387D9" w:rsidR="000D5435" w:rsidRDefault="000D5435" w:rsidP="000D5435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การเลี้ยงไก่พื้นเมือง เกษตรกรจะเลี้ยงไก่พื้นเมืองแบบปล่อยหลังบ้าน ในสวนยางพารา การเลี้ยงเพื่อการบริโภคในครัวเรือน โดยใช้อาหารที่มีอยู่ในครัวเรือน เช่นข้าวเปลือก การเลี้ยงยังไม่ถูกสุขลักษณะ เช่น การให้วัคซีน สุขาภิบาลคอกสัตว์</w:t>
      </w:r>
    </w:p>
    <w:p w14:paraId="113F76C9" w14:textId="4ABCC686" w:rsidR="00F2478F" w:rsidRDefault="00F2478F" w:rsidP="000D5435">
      <w:pPr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</w:p>
    <w:p w14:paraId="4718E3C9" w14:textId="7A6B7525" w:rsidR="00F2478F" w:rsidRPr="008F40E2" w:rsidRDefault="00F2478F" w:rsidP="00F2478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eastAsia="Calibri" w:hAnsi="TH SarabunIT๙" w:cs="TH SarabunIT๙"/>
          <w:sz w:val="32"/>
          <w:szCs w:val="32"/>
        </w:rPr>
        <w:t>24</w:t>
      </w:r>
      <w:r>
        <w:rPr>
          <w:rFonts w:ascii="TH SarabunIT๙" w:eastAsia="Calibri" w:hAnsi="TH SarabunIT๙" w:cs="TH SarabunIT๙"/>
          <w:sz w:val="32"/>
          <w:szCs w:val="32"/>
          <w:cs/>
        </w:rPr>
        <w:t>-</w:t>
      </w:r>
    </w:p>
    <w:p w14:paraId="4510F95B" w14:textId="09CF4E55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>การเลี้ยงโค กระบือ มีการเลี้ยงน้อยลง เนื่องจากไม่มีความจำเป็นในการใช้แรงงาน ประกอบกับไม่มีพื้นที่สำหรับเลี้ยงสัตว์เหล่านี้ เพราะพื้นที่นำไปใช้ปลูกยางพารา และพืชชนิดอื่นเกือบหมด โดยมีการเลี้ยงครัวเรือนละ 2-3 ตัว และเลี้ยงตามหัวไร่ปลายนา แต่ทางราชการก็มีการส่งเสริมการเลี้ยงอย่างต่อเนื่องทำให้เกษตรกรหันมาให้ความสนใจมากขึ้น โดยปัจจุบันเกษตรกรมีการรวมกลุ่ม เป็นกลุ่มเลี้ยงโคเนื้อบ้านนาโนน ขึ้น</w:t>
      </w:r>
    </w:p>
    <w:p w14:paraId="373AF1D3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๖.๔ การบริการ</w:t>
      </w:r>
    </w:p>
    <w:p w14:paraId="4206DE92" w14:textId="70FCD1F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การบริการส่วนใหญ่เป็น ที่พัก โรงแรม รีสอร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์ท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ปั้ม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น้ำมัน ร้านอาหาร และร้านจำหน่ายสินค้าพื้นเมืองและของที่ระลึก</w:t>
      </w:r>
    </w:p>
    <w:p w14:paraId="1C9554E4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๖.๕ การท่องเที่ยว</w:t>
      </w:r>
    </w:p>
    <w:p w14:paraId="6E88C78D" w14:textId="34449674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การท่องเที่ยวส่วนใหญ่เป็นการท่องเที่ยวในช่วงเวลาของการจัดงานตามประเพณี วัฒนธรรมต่างๆ เช่น ประเพณีแข่งเรือยาว ประเพณีบุญบั้งไฟ ประเพณีลอยกระทง ประเพณีออกพรรษา เป็นต้น</w:t>
      </w:r>
    </w:p>
    <w:p w14:paraId="105C525A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๖.๖ อุตสาหกรรม</w:t>
      </w:r>
    </w:p>
    <w:p w14:paraId="40D0105A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ไม่มีโรงงานอุตสาหกรรมในพื้นที่</w:t>
      </w:r>
    </w:p>
    <w:p w14:paraId="4910E50F" w14:textId="464CA2AD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๖.๗ การพาณิชย์และกลุ่มอาชีพ</w:t>
      </w:r>
    </w:p>
    <w:p w14:paraId="28303A7B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กลุ่มวิสาหกิจชุมชน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มี ๑๑  กลุ่ม ดังนี้</w:t>
      </w:r>
    </w:p>
    <w:p w14:paraId="5D4045D7" w14:textId="77777777" w:rsidR="000D5435" w:rsidRPr="008F40E2" w:rsidRDefault="000D5435" w:rsidP="000D5435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-  วิสาหกิจชุมชนบ้านดงหมากยางแปรรูปปลาย่างรมควัน</w:t>
      </w:r>
    </w:p>
    <w:p w14:paraId="05C43C0D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วิสาหกิจชุมชนกลุ่มส่งเสริมอาชีพเลี้ยงโคเนื้อบ้านนาโนน</w:t>
      </w:r>
    </w:p>
    <w:p w14:paraId="54406443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วิสาหกิจชุมชนกลุ่มผักปลอดสารพิษบ้านท่าโพธิ์  </w:t>
      </w:r>
    </w:p>
    <w:p w14:paraId="45533841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-  วิสาหกิจชุมชนกลุ่มผักปลอดสารพิษบ้านท่าไคร้</w:t>
      </w:r>
    </w:p>
    <w:p w14:paraId="24A1EE41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วิสาหกิจชุมชนกลุ่มผักปลอดสารพิษบ้านนาโนน</w:t>
      </w:r>
    </w:p>
    <w:p w14:paraId="733E08E1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วิสาหกิจชุมชนศูนย์ส่งเสริมและผลิตภัณฑ์ข้าวตำบลบึงกาฬ</w:t>
      </w:r>
    </w:p>
    <w:p w14:paraId="2DE794B4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-  วิสาหกิจชุมชนสภาชุมชนลูกค้า ธกส. บ้านท่าโพธิ์ หมู่ที่ ๖</w:t>
      </w:r>
    </w:p>
    <w:p w14:paraId="284085B3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วิสาหกิจชุมชนผลิตปุ๋ยชีวภาพอัดเม็ดบ้านท่าไคร้</w:t>
      </w:r>
    </w:p>
    <w:p w14:paraId="4E55E25E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วิสาหกิจชุมชนสตรีเข้มแข็งสินค้าโอ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ท็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อปสู่ก้าวใหม่</w:t>
      </w:r>
    </w:p>
    <w:p w14:paraId="4FDA0EC8" w14:textId="77777777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วิสาหกิจชุมชนกลุ่มผู้สานตะกร้าพลาสติกบ้านท่าโพธิ์</w:t>
      </w:r>
    </w:p>
    <w:p w14:paraId="77C3A685" w14:textId="0509AC14" w:rsidR="000D5435" w:rsidRPr="008F40E2" w:rsidRDefault="000D5435" w:rsidP="000D5435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-  วิสาหกิจชุมชนกลุ่มแปรรูปยางพาราบ้านแสนสุข</w:t>
      </w:r>
    </w:p>
    <w:p w14:paraId="27D82298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๖.๘ แรงงาน</w:t>
      </w:r>
    </w:p>
    <w:p w14:paraId="785D03FF" w14:textId="5F1B3DF3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แรงงานในภาคการเกษตรส่วนใหญ่ใช้แรงงานในครัวเรือน และบางส่วนใช้แรงงานต่างด้าว</w:t>
      </w:r>
    </w:p>
    <w:p w14:paraId="014074E4" w14:textId="33248671" w:rsidR="000D5435" w:rsidRPr="008F40E2" w:rsidRDefault="000D5435" w:rsidP="00F2478F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เศรษฐกิจพอเพียงท้องถิ่น (ด้านการเกษตรและแหล่งน้ำ)</w:t>
      </w:r>
    </w:p>
    <w:p w14:paraId="20D0F1BF" w14:textId="77777777" w:rsidR="000D5435" w:rsidRPr="008F40E2" w:rsidRDefault="000D5435" w:rsidP="00F2478F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๗.๑ ข้อมูลพื้นฐานของหมู่บ้านหรือชุมชน</w:t>
      </w:r>
    </w:p>
    <w:p w14:paraId="0AD6F898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ที่ตั้งองค์การบริหารส่วนตำบลบึงกาฬตั้งอยู่ หมู่ที่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บ้านศรีโสภณ ตำบลบึงกาฬ อำเภอเมืองบึงกาฬ จังหวัดบึงกาฬ อยู่ทางทิศใต้และทิศตะวันออกของที่ว่าการอำเภอเมืองบึงกาฬ ระยะห่างจากที่ว่าการอำเภอเมืองบึงกาฬ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กิโลเมตร </w:t>
      </w:r>
    </w:p>
    <w:p w14:paraId="740B93C7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อาณาเขตขององค์การบริหารส่วนตำบลบึงกาฬ ทิศเหนือ ติดต่อกับเทศบาลตำบลบึงกาฬ ทิศใต้ ติดต่อกับ เขตองค์การบริหารส่วนตำบลโนนสมบูรณ์ ทิศตะวันออก ติดต่อกับเขตเทศบาลตำบลโคกก่อง ทิศตะวันตก ติดต่อกับ เขตเทศบาลตำบลวิศิษฐ์ </w:t>
      </w:r>
    </w:p>
    <w:p w14:paraId="7B313675" w14:textId="1B467DDC" w:rsidR="000D5435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องค์การบริหารส่วนตำบลบึงกาฬมีเนื้อที่ทั้งหมด ๓๔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๖๘๘ ไร่ หรือประมาณ ๕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.๕๐ ตารางกิโลเมตร ภูมิประเทศพื้นที่ส่วนใหญ่เป็นที่ราบลุ่ม มีแม่น้ำโขงไหลผ่านและมีลำน้ำที่สำคัญต่อการเกษตร การประมง เช่น หนองบึงกาฬ หนองกุด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ทิง</w:t>
      </w:r>
      <w:proofErr w:type="spellEnd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ห้วยก้านหญ้า เป็นต้น </w:t>
      </w:r>
    </w:p>
    <w:p w14:paraId="7A572E78" w14:textId="7D9EB1B8" w:rsidR="00F2478F" w:rsidRDefault="00F2478F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C14D10F" w14:textId="20A81AE7" w:rsidR="00F2478F" w:rsidRPr="008F40E2" w:rsidRDefault="00F2478F" w:rsidP="00F2478F">
      <w:pPr>
        <w:spacing w:after="0" w:line="240" w:lineRule="auto"/>
        <w:ind w:firstLine="14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25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14:paraId="558F03E6" w14:textId="6C1CC231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ลักษณะภูมิอากาศ เป็นแบบมรสุม มี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ฤดู คือ ฤดูร้อน เริ่มตั้งแต่เดือนกุมภาพันธ์ถึงเดือนเมษายน ฤดูฝน เริ่มตั้งแต่เดือนพฤษภาคมถึงเดือนตุลาคม และฤดูหนาว เริ่มตั้งแต่เดือนพฤศจิกายนถึงเดือนมกราคม โดยองค์การบริหารส่วนตำบลบึงกาฬมีจำนวนหมู่บ้านทั้งหมด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11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</w:t>
      </w:r>
    </w:p>
    <w:p w14:paraId="6A956193" w14:textId="77777777" w:rsidR="000D5435" w:rsidRPr="008F40E2" w:rsidRDefault="000D5435" w:rsidP="00F2478F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๗.๒ ข้อมูลด้านการเกษตร</w:t>
      </w:r>
    </w:p>
    <w:p w14:paraId="7C89711F" w14:textId="2652CD6F" w:rsidR="000D5435" w:rsidRPr="008F40E2" w:rsidRDefault="000D5435" w:rsidP="00F2478F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ข้อมูลด้านพืช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93"/>
        <w:gridCol w:w="992"/>
        <w:gridCol w:w="1134"/>
        <w:gridCol w:w="821"/>
        <w:gridCol w:w="923"/>
        <w:gridCol w:w="923"/>
        <w:gridCol w:w="1018"/>
        <w:gridCol w:w="855"/>
        <w:gridCol w:w="923"/>
      </w:tblGrid>
      <w:tr w:rsidR="000D5435" w:rsidRPr="00F2478F" w14:paraId="2EB34243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5AB4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5D6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ยางพารา</w:t>
            </w:r>
          </w:p>
          <w:p w14:paraId="7C33B1A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(ไร่)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065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ทำนาข้าว (ไร่)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6FB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ปาล์มน้ำมัน (ไร่)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316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ไม้ผล(ไร่)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C3D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ปลูกผัก(ไร่)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C1F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มะเขือเทศ (ไร่)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A0D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ที่อยู่อาศัย(ไร่)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705B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แหล่งน้ำ (ไร่)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3EEF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อื่นๆ (ไร่)</w:t>
            </w:r>
          </w:p>
        </w:tc>
      </w:tr>
      <w:tr w:rsidR="000D5435" w:rsidRPr="00F2478F" w14:paraId="54F67D2A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D79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67C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๒๒๒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18E9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F0A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๓๗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2BC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6DD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B0D2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427F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๑๘๒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512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๔๘๐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D74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F2478F" w14:paraId="3C2D1A6F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C861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0949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๓๙๖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513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๒๒๘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5046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5BA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5E72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E82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45B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๑๒๐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2DC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๒๘๒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3180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D5435" w:rsidRPr="00F2478F" w14:paraId="16ED3DCF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BEB0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D85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๓๖๙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2E7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89E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14F7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4FD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9E3D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๙๑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4E1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๒๑๐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495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๗๓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9033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๓๕</w:t>
            </w:r>
          </w:p>
        </w:tc>
      </w:tr>
      <w:tr w:rsidR="000D5435" w:rsidRPr="00F2478F" w14:paraId="6859BCBA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E61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013E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๓๖๕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7DE4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๘๙๕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47F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2CAB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759A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๒๘๗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EB5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๓๓๗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CE0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๑๑๐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1EA1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๕๖๐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184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</w:tr>
      <w:tr w:rsidR="000D5435" w:rsidRPr="00F2478F" w14:paraId="54D3753E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105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0BE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๕๔๐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0B55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๗๔๑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1C5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๙๗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DAC2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2A57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C65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๑๙๖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5C0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๑๕๖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17EB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๑๐๔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FEB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๒๘</w:t>
            </w:r>
          </w:p>
        </w:tc>
      </w:tr>
      <w:tr w:rsidR="000D5435" w:rsidRPr="00F2478F" w14:paraId="5862C3FC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9F4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DCE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๙๔๗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8AC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๗๑๔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BDF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95B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2CA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๑๒๐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F1D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8BA4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๑๗๖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94A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C7C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๓๗</w:t>
            </w:r>
          </w:p>
        </w:tc>
      </w:tr>
      <w:tr w:rsidR="000D5435" w:rsidRPr="00F2478F" w14:paraId="76A08DF9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5837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91A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๒๔๖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29A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๘๙๒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9D24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41B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F0D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B50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EBF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๒๑๗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561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๔๑๕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8C8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</w:tr>
      <w:tr w:rsidR="000D5435" w:rsidRPr="00F2478F" w14:paraId="01F6982D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38A7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488C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๒๘๔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B41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๒๘๑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39E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922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F112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914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8DB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๑๗๖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295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๓๘๖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790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๑๕</w:t>
            </w:r>
          </w:p>
        </w:tc>
      </w:tr>
      <w:tr w:rsidR="000D5435" w:rsidRPr="00F2478F" w14:paraId="72EBA721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A46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DEA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๒๓๔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F97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๖๘๕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2E4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ACB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CE8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3206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2C6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๒๕๐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BA08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๑๙๑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1AB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๒๕</w:t>
            </w:r>
          </w:p>
        </w:tc>
      </w:tr>
      <w:tr w:rsidR="000D5435" w:rsidRPr="00F2478F" w14:paraId="1B42CA72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8AF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B1E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๔๒๓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A1E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๑๗๐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4744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EC0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F51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CC8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0D1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๒๑๐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D75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๔๑๒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161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๔๒</w:t>
            </w:r>
          </w:p>
        </w:tc>
      </w:tr>
      <w:tr w:rsidR="000D5435" w:rsidRPr="00F2478F" w14:paraId="3C4ACA3E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2E7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384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๔๒๑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68C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๓๔๖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1FB8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445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45F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2EA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E003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๒๓๐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B46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๔๐๗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56A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๒๖</w:t>
            </w:r>
          </w:p>
        </w:tc>
      </w:tr>
      <w:tr w:rsidR="000D5435" w:rsidRPr="00F2478F" w14:paraId="78ECD33F" w14:textId="77777777" w:rsidTr="000D54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8A9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683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๓๗๖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DEC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๑๗๘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0ED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๑๘๕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682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8B1C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๘๐๙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102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๖๗๒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1911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๐๓๗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448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๕๒๗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8A2D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๒๔๓</w:t>
            </w:r>
          </w:p>
        </w:tc>
      </w:tr>
    </w:tbl>
    <w:p w14:paraId="7AE75C6E" w14:textId="519FEA13" w:rsidR="000D5435" w:rsidRPr="008F40E2" w:rsidRDefault="000D5435" w:rsidP="00F2478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ที่มา : สำนักงานเกษตรอำเภอเมืองบึงกาฬ ปี พ.ศ.๒๕๕๕</w:t>
      </w:r>
    </w:p>
    <w:p w14:paraId="7BAC89D1" w14:textId="77777777" w:rsidR="00F2478F" w:rsidRDefault="000D5435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42EB282E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1A1E82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7505EC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D68D7D6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C71AC9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E8D990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2945C00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DB38C8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CCED3A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032807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942236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E8F032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D3658CB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C9436F9" w14:textId="77777777" w:rsidR="00F2478F" w:rsidRDefault="00F2478F" w:rsidP="00F2478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20B032" w14:textId="28E8BBEB" w:rsidR="00F2478F" w:rsidRPr="00F2478F" w:rsidRDefault="00F2478F" w:rsidP="00F2478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2478F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-26-</w:t>
      </w:r>
    </w:p>
    <w:p w14:paraId="6DF4386D" w14:textId="668C3D83" w:rsidR="000D5435" w:rsidRPr="008F40E2" w:rsidRDefault="000D5435" w:rsidP="00F2478F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ข้อมูลด้านปศุสัตว์และด้านประมง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134"/>
        <w:gridCol w:w="992"/>
        <w:gridCol w:w="1091"/>
        <w:gridCol w:w="1134"/>
        <w:gridCol w:w="1134"/>
        <w:gridCol w:w="1418"/>
        <w:gridCol w:w="1460"/>
      </w:tblGrid>
      <w:tr w:rsidR="000D5435" w:rsidRPr="00F2478F" w14:paraId="691B003E" w14:textId="77777777" w:rsidTr="000D5435">
        <w:trPr>
          <w:trHeight w:val="51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A70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หมู่ที่</w:t>
            </w:r>
          </w:p>
        </w:tc>
        <w:tc>
          <w:tcPr>
            <w:tcW w:w="5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AED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ข้อมูลด้านปศุสัตว์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018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ข้อมูลด้านประมง</w:t>
            </w:r>
          </w:p>
        </w:tc>
      </w:tr>
      <w:tr w:rsidR="000D5435" w:rsidRPr="00F2478F" w14:paraId="46BCD841" w14:textId="77777777" w:rsidTr="000D54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5470E" w14:textId="77777777" w:rsidR="000D5435" w:rsidRPr="00F2478F" w:rsidRDefault="000D5435" w:rsidP="000D54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3B99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 </w:t>
            </w:r>
          </w:p>
          <w:p w14:paraId="7C53464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(ตัว)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A74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กระบือ (ตัว)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ED8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สุกร</w:t>
            </w:r>
          </w:p>
          <w:p w14:paraId="2C5ECCA8" w14:textId="77777777" w:rsidR="000D5435" w:rsidRPr="00F2478F" w:rsidRDefault="000D5435" w:rsidP="000D5435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F2478F">
              <w:rPr>
                <w:rFonts w:ascii="TH SarabunIT๙" w:eastAsia="Calibri" w:hAnsi="TH SarabunIT๙" w:cs="TH SarabunIT๙"/>
                <w:sz w:val="28"/>
                <w:cs/>
              </w:rPr>
              <w:t>(ตัว)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16B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เป็ด</w:t>
            </w:r>
          </w:p>
          <w:p w14:paraId="221AEBA3" w14:textId="77777777" w:rsidR="000D5435" w:rsidRPr="00F2478F" w:rsidRDefault="000D5435" w:rsidP="000D54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(ตัว)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8EA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ไก่</w:t>
            </w:r>
          </w:p>
          <w:p w14:paraId="7844611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(ตัว)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362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ปลากินพืช</w:t>
            </w:r>
          </w:p>
          <w:p w14:paraId="3D7F6A6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(บ่อ)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BAB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ปลากินเนื้อ</w:t>
            </w:r>
          </w:p>
          <w:p w14:paraId="3B62575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(บ่อ)</w:t>
            </w:r>
          </w:p>
        </w:tc>
      </w:tr>
      <w:tr w:rsidR="000D5435" w:rsidRPr="00F2478F" w14:paraId="33C52BE1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0BE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8CE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E21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6F5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0E0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2AC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835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7E8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0D5435" w:rsidRPr="00F2478F" w14:paraId="258BD2F3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35F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662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BD3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5D1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161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6F4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11D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780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๒๐</w:t>
            </w:r>
          </w:p>
        </w:tc>
      </w:tr>
      <w:tr w:rsidR="000D5435" w:rsidRPr="00F2478F" w14:paraId="6113CE9F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86F4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9BD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7DD7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6D0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BB25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๑๒๕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54C5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307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526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</w:tr>
      <w:tr w:rsidR="000D5435" w:rsidRPr="00F2478F" w14:paraId="2FD1E8D5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931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81D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322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๖๕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4F79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DAC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๕๐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FC5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๒๕๐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220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325E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</w:tr>
      <w:tr w:rsidR="000D5435" w:rsidRPr="00F2478F" w14:paraId="1181F7E2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0C0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F11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๓๖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A79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3A7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๓๐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12B8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๑๒๐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235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๑๕๐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BD03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BC3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๑๕</w:t>
            </w:r>
          </w:p>
        </w:tc>
      </w:tr>
      <w:tr w:rsidR="000D5435" w:rsidRPr="00F2478F" w14:paraId="3FA90DA0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416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D4EB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14F5E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EAC4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058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98F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๒๘๖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EBB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๕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7C0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</w:tc>
      </w:tr>
      <w:tr w:rsidR="000D5435" w:rsidRPr="00F2478F" w14:paraId="55DA9A01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961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619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0C7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2D3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4483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4262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๑๕๙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5F6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36A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</w:tr>
      <w:tr w:rsidR="000D5435" w:rsidRPr="00F2478F" w14:paraId="30D5383A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039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689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1125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45A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24C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017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๒๕๐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9132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๒๕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CDD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</w:tc>
      </w:tr>
      <w:tr w:rsidR="000D5435" w:rsidRPr="00F2478F" w14:paraId="1488A3ED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AC65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A79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228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๑๒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34C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93038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DF90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๑๔๐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5DA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5877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</w:p>
        </w:tc>
      </w:tr>
      <w:tr w:rsidR="000D5435" w:rsidRPr="00F2478F" w14:paraId="6BDCFB85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74A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A49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F667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99CE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DE9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๖๕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7DF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๙๐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DD53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๑๖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C9C8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๒๕</w:t>
            </w:r>
          </w:p>
        </w:tc>
      </w:tr>
      <w:tr w:rsidR="000D5435" w:rsidRPr="00F2478F" w14:paraId="6D00FD16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A046C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544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๑๒๙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759ED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๔๕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C36B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D66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3B6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๘๕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E6A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BDD99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sz w:val="28"/>
                <w:cs/>
              </w:rPr>
              <w:t>๑๐</w:t>
            </w:r>
          </w:p>
        </w:tc>
      </w:tr>
      <w:tr w:rsidR="000D5435" w:rsidRPr="00F2478F" w14:paraId="084FEC93" w14:textId="77777777" w:rsidTr="000D543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3245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775E1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๔๕๖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21966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๑๓๐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51DD2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๑๖๙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5CAD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๖๓๐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8EBA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๕๕๕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3484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๘๙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4F3F" w14:textId="77777777" w:rsidR="000D5435" w:rsidRPr="00F2478F" w:rsidRDefault="000D5435" w:rsidP="000D5435">
            <w:pPr>
              <w:spacing w:after="12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2478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๑๐๔</w:t>
            </w:r>
          </w:p>
        </w:tc>
      </w:tr>
    </w:tbl>
    <w:p w14:paraId="3930D540" w14:textId="77777777" w:rsidR="000D5435" w:rsidRPr="008F40E2" w:rsidRDefault="000D5435" w:rsidP="000D5435">
      <w:pPr>
        <w:spacing w:after="120" w:line="240" w:lineRule="auto"/>
        <w:ind w:left="360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ที่มา : สำนักงานเกษตรอำเภอเมืองบึงกาฬ ปี พ.ศ.๒๕๕๕</w:t>
      </w:r>
    </w:p>
    <w:p w14:paraId="2171BE4F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๗.๓ ข้อมูลด้านแหล่งน้ำทางการเกษตร</w:t>
      </w:r>
    </w:p>
    <w:p w14:paraId="239EB02C" w14:textId="77777777" w:rsidR="000D5435" w:rsidRPr="008F40E2" w:rsidRDefault="000D5435" w:rsidP="000D5435">
      <w:pPr>
        <w:keepNext/>
        <w:spacing w:before="240" w:after="60" w:line="240" w:lineRule="auto"/>
        <w:ind w:left="630" w:firstLine="720"/>
        <w:outlineLvl w:val="0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แหล่งน้ำธรรมชาติ</w:t>
      </w:r>
    </w:p>
    <w:p w14:paraId="19D948CD" w14:textId="77777777" w:rsidR="000D5435" w:rsidRPr="008F40E2" w:rsidRDefault="000D5435" w:rsidP="000D5435">
      <w:pPr>
        <w:spacing w:after="0" w:line="240" w:lineRule="auto"/>
        <w:ind w:left="135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-  ลำน้ำ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ลำห้วย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สาย</w:t>
      </w:r>
    </w:p>
    <w:p w14:paraId="3FCA9885" w14:textId="77777777" w:rsidR="000D5435" w:rsidRPr="008F40E2" w:rsidRDefault="000D5435" w:rsidP="000D5435">
      <w:pPr>
        <w:spacing w:after="0" w:line="240" w:lineRule="auto"/>
        <w:ind w:left="135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-  บึง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หนองและอื่นๆ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13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5A49FB0F" w14:textId="77777777" w:rsidR="000D5435" w:rsidRPr="008F40E2" w:rsidRDefault="000D5435" w:rsidP="000D5435">
      <w:pPr>
        <w:keepNext/>
        <w:spacing w:before="240" w:after="60" w:line="240" w:lineRule="auto"/>
        <w:ind w:left="630" w:firstLine="720"/>
        <w:outlineLvl w:val="0"/>
        <w:rPr>
          <w:rFonts w:ascii="TH SarabunIT๙" w:eastAsia="Times New Roman" w:hAnsi="TH SarabunIT๙" w:cs="TH SarabunIT๙"/>
          <w:kern w:val="32"/>
          <w:sz w:val="32"/>
          <w:szCs w:val="32"/>
          <w:u w:val="single"/>
        </w:rPr>
      </w:pP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แหล่งน้ำที่สร้างขึ้น</w:t>
      </w:r>
    </w:p>
    <w:p w14:paraId="633158FF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ฝาย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773013B6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บ่อน้ำตื้น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177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0A712E99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บ่อโยก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33155243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ทรัพยากรธรรมชาติในพื้นที่</w:t>
      </w:r>
    </w:p>
    <w:p w14:paraId="5401B466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หนองบึงกาฬ</w:t>
      </w:r>
    </w:p>
    <w:p w14:paraId="607281A6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หนองกุด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ทิง</w:t>
      </w:r>
      <w:proofErr w:type="spellEnd"/>
    </w:p>
    <w:p w14:paraId="13F19355" w14:textId="037E003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ลำน้ำโขง</w:t>
      </w:r>
    </w:p>
    <w:p w14:paraId="35ADD7E1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๗.๔ ข้อมูลด้านแหล่งน้ำกิน น้ำใช้ (หรือน้ำเพื่อการอุปโภค บริโภค)</w:t>
      </w:r>
    </w:p>
    <w:p w14:paraId="693FAED3" w14:textId="13DAE94B" w:rsidR="000D5435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</w:rPr>
        <w:t>1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. แม่น้ำโขง เป็นแหล่งน้ำที่สำคัญของตำบล ประชาชนใช้ประโยชน์จากน้ำโขงทำการเกษตรในฤดูแล้ง เป็นที่ตั้งจุดสูบน้ำด้วยไฟฟ้า จำนวน ๔ จุด พื้นที่รับน้ำและทำการเกษตรในฤดูแล้งประมาณ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3,500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ไร่ มีระบบชลประทานคือคลองส่งน้ำ ที่สูบน้ำจากน้ำโขง หมู่ที่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4,5,6,7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ได้ใช้ประโยชน์อย่างเต็มที่</w:t>
      </w:r>
    </w:p>
    <w:p w14:paraId="50349546" w14:textId="0C4F6CA9" w:rsidR="00F2478F" w:rsidRDefault="00F2478F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0834C8" w14:textId="0D3F5642" w:rsidR="00F2478F" w:rsidRPr="008F40E2" w:rsidRDefault="00F2478F" w:rsidP="00F2478F">
      <w:pPr>
        <w:spacing w:after="0" w:line="240" w:lineRule="auto"/>
        <w:ind w:firstLine="144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eastAsia="Calibri" w:hAnsi="TH SarabunIT๙" w:cs="TH SarabunIT๙"/>
          <w:sz w:val="32"/>
          <w:szCs w:val="32"/>
        </w:rPr>
        <w:t>27</w:t>
      </w:r>
      <w:r>
        <w:rPr>
          <w:rFonts w:ascii="TH SarabunIT๙" w:eastAsia="Calibri" w:hAnsi="TH SarabunIT๙" w:cs="TH SarabunIT๙"/>
          <w:sz w:val="32"/>
          <w:szCs w:val="32"/>
          <w:cs/>
        </w:rPr>
        <w:t>-</w:t>
      </w:r>
    </w:p>
    <w:p w14:paraId="4B22B78F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2. หนองกุด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ทิง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เป็นแหล่งน้ำขนาดใหญ่ อยู่ทางทิศใต้ของตำบล มีเกษตรกรหมู่ที่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4,5,6,7,10,11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ใช้ประโยชน์ทำการประมง เลี้ยงสัตว์ และทำการเกษตรในฤดูแล้งประมาณ </w:t>
      </w:r>
      <w:r w:rsidRPr="008F40E2">
        <w:rPr>
          <w:rFonts w:ascii="TH SarabunIT๙" w:eastAsia="Calibri" w:hAnsi="TH SarabunIT๙" w:cs="TH SarabunIT๙"/>
          <w:sz w:val="32"/>
          <w:szCs w:val="32"/>
        </w:rPr>
        <w:t>1,50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๐ ไร่</w:t>
      </w:r>
    </w:p>
    <w:p w14:paraId="0DE8B9CD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</w:rPr>
        <w:t>3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 หนองฝั่งแดง อยู่บริเวณบ้านนาโนนกับบ้านแสนสุข ใช้ประโยชน์ในการทำประมง เลี้ยงสัตว์ลักษณะเป็นฝายน้ำล้น</w:t>
      </w:r>
    </w:p>
    <w:p w14:paraId="342CA093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</w:rPr>
        <w:t>4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 หนองเงี่ยง อยู่บริเวณบ้านท่าไคร้ใช้ประโยชน์ในการทำประมง เลี้ยงสัตว์ในฤดูฝน ในหน้าแล้งน้ำจะแห้ง</w:t>
      </w:r>
    </w:p>
    <w:p w14:paraId="6C9F4136" w14:textId="51DCE8EF" w:rsidR="000D5435" w:rsidRPr="008F40E2" w:rsidRDefault="000D5435" w:rsidP="00F2478F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</w:rPr>
        <w:t>5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. หนองบึงกาฬ อยู่บ้านบึงกาฬ นาโนน บึงสวรรค์ ใช้ประโยชน์ทำประมง เลี้ยงสัตว์ ทำการเกษตรในฤดูแล้ง</w:t>
      </w:r>
    </w:p>
    <w:p w14:paraId="3495A755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๘. ศาสนา ประเพณี วัฒนธรรม</w:t>
      </w:r>
    </w:p>
    <w:p w14:paraId="6C414550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๘.๑ การนับถือศาสนา</w:t>
      </w:r>
    </w:p>
    <w:p w14:paraId="5011D93E" w14:textId="22E0F331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ประชาชนส่วนใหญ่นับถือศาสนาพุทธ และมีสถานประกอบพิธีกรรมทางศาสนา ได้แก่ วัดและสำนักสงค์ จำนวน ๑๓ แห่ง</w:t>
      </w:r>
    </w:p>
    <w:p w14:paraId="57C80DAB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๘.๒ ประเพณีและงานประจำปี</w:t>
      </w:r>
    </w:p>
    <w:p w14:paraId="30C13369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ชาวตำบลบึงกาฬทั่วไปได้รักษาขนบธรรมเนียม ประเพณี และวัฒนธรรมโบราณของตนไว้หลายอย่าง โดยเฉพาะอย่างยิ่งประเพณีที่เกี่ยวกับพระพุทธศาสนา ซึ่งตนเลื่อมใสศรัทธา ดังนี้</w:t>
      </w:r>
    </w:p>
    <w:p w14:paraId="7EDE1842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บุญ</w:t>
      </w:r>
      <w:proofErr w:type="spellStart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กุ้ม</w:t>
      </w:r>
      <w:proofErr w:type="spellEnd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ข้าวใหญ่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นิยมทำกันในเดือนยี่หรือหลังจากการเก็บเกี่ยว มีการนำข้าวเปลือกมากองรวมกันทำบุญ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กุ้ม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ข้าวใหญ่ โดยใช้ศาลากลางบ้านหรือศาลาโรงธรรม ทุกครัวเรือนหาบข้าวเปลือกของตนออกมารวมกัน กลางคืนมีการเจริญพระพุทธมนต์ รับศีลฟังเทศน์ มีมหรสพสมโภชน์ ตอนเช้ามีการถวายอาหารและข้าวเปลือก การทำบุญ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กุ้ม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ข้าวใหญ่จึงถือว่าได้บุญกุศลมาก</w:t>
      </w:r>
    </w:p>
    <w:p w14:paraId="2955A95E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บุญข้าวจี่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หรือบุญเดือนสาม ทำโดยการนำข้าวเหนียวที่ปั้นโรยเกลือ ทาไข่ไก่ และจี่ไฟให้สุก    เรียกว่าข้าวจี่ การทำบุญข้าวจี่มีคนนิยมทำกันมาก เพราะถือว่า ได้กุศลมาก และเป็นกาละทานชนิดหนึ่ง  </w:t>
      </w:r>
    </w:p>
    <w:p w14:paraId="564F4BB2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บุญพระเวสน์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หรือบุญเดือนสี่ บุญที่มีการเทศน์พระเวสน์หรือมหาชาติ เรียกบุญพระเวสน์ หนังสือมหาชาติหรือเวสสันดรชาดก เป็นหนังสือชาดกที่แสดงจริยาวัตรของพระพุทธเจ้า คราวพระองค์เสวยพระชาติ  เป็นพระเวสสันดร มี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14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ผูก บุญพระเวสสันดรกำหนดทำในเดือนสี่  </w:t>
      </w:r>
    </w:p>
    <w:p w14:paraId="3B17CF9E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ตรุษสงกรานต์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กำหนดเอาวันที่ 13 เป็นวันตรุษสงกรานต์ของทุกปี จะมีการรดน้ำพระพุทธรูป พระสงฆ์ และผู้หลักผู้ใหญ่ เรียกว่า สรงน้ำ การทำบุญมีให้ทาน เป็นต้น เกี่ยวแก่การสรงน้ำ เรียกบุญสรงน้ำอีกอย่างหนึ่งว่าตรุษสงกรานต์ “ตรุษ” คือสิ้น สงกรานต์ คือการเคลื่อนย้าย ได้แก่ วันที่พระอาทิตย์เคลื่อนย้ายจากฤดูหนาว ก้าวขึ้นสู่ฤดูร้อน ในระยะนี้ เรียก ตรุษสงกรานต์  </w:t>
      </w:r>
    </w:p>
    <w:p w14:paraId="1B84C614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บุญบั้งไฟ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หรือเรียกว่าบุญเดือนหก การนำเอาดินประสิว (ขี้เจ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ีย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) มาคั่วผสมกับถ่าน เรียกว่า 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หมื่อ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เอา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หมื่อ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ใส่ กระบอกไม้ไผ่ (ปัจจุบันพัฒนาเป็นท่อพลาสติกหรือท่อพีวีซี) ตำให้แน่นแล้วเจาะรู เรียกว่า   บั้งไฟ     </w:t>
      </w:r>
    </w:p>
    <w:p w14:paraId="4FAFB366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บุญเข้าพรรษา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การอยู่ประจำในอาวาสแห่งเดียวตลอด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เดือน ในฤดูฝนเรียกว่าเข้าพรรษาโดยปกติกำหนดเอาวันแรม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ค่ำ เดือน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8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เป็นวันเข้าพรรษา ซึ่งชาวบ้านจะมีการถวายผ้าอาบน้ำฝน ถวายเทียนพรรษาและมีการทำบุญ เป็นต้น</w:t>
      </w:r>
    </w:p>
    <w:p w14:paraId="22822A7F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บุญออกพรรษา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การออกจากเขตจำกัด ไปพักแรมที่อื่นได้ เรียกว่า ออกพรรษา พรรษาหมายถึง ฤดูฝน ปีหนึ่งมี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4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เดือน คือตั้งแต่แรม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ค่ำ เดือน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8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ถึงขึ้น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15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ค่ำเดือน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ในระยะ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4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เดือนแรกให้เข้าพรรษาก่อนเข้าครบกำหนด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เดือน แล้วให้ออกอีก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เดือน ให้หาผ้าจีวรมาผลัดเปลี่ยนการทำบุญ เป็นต้น    </w:t>
      </w:r>
    </w:p>
    <w:p w14:paraId="2E5D7B96" w14:textId="77777777" w:rsidR="00F2478F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ตสิบสองคองสิบสี่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ซึ่ง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ตสิบสอง มาจากคำ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คำ คือ 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ฮีต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กับ สิบสอง 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ฮีต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มาจากคำว่า จารีต หมายถึงสิ่งที่ปฏิบัติสืบต่อกันมาจนกลายเป็นประเพณีที่ดีงาม ชาวอีสาน เรียกว่า จา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ฮีต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หรือ 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ฮีต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สิบสอง หมายถึง เดือนทั้ง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12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เดือน ในหนึ่งปี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ตสิบสอง จึงหมายถึง ประเพณีที่ประชาชนชาวอีสานได้ปฏิบัติสืบต่อกันมาในโอกาส</w:t>
      </w:r>
    </w:p>
    <w:p w14:paraId="5E959F9B" w14:textId="77777777" w:rsidR="00F2478F" w:rsidRDefault="00F2478F" w:rsidP="00F2478F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-28-</w:t>
      </w:r>
    </w:p>
    <w:p w14:paraId="76A506D3" w14:textId="07DA5904" w:rsidR="000D5435" w:rsidRPr="008F40E2" w:rsidRDefault="000D5435" w:rsidP="00F2478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ต่างๆ ทั้งสิบสองเดือนในแต่ละปี ประเพณีทั้งสิบสองเดือนที่ชาวอีสานถือปฏิบัติกันมานั้นล้วนเป็นประเพณีที่ส่งเสริมให้คนในชุมชน ได้ออกมาร่วมกิจกรรมพบปะสังสรรค์กัน เพื่อความสนุกสนานรื่นเริงและเพื่อความสมานสามัคคีมีความรักใคร่กัน ของคนในท้องถิ่น ซึ่งเป็นการสืบทอดสิ่งที่ดีงามมาจวบจนปัจจุบัน</w:t>
      </w:r>
      <w:r w:rsidRPr="008F40E2">
        <w:rPr>
          <w:rFonts w:ascii="TH SarabunIT๙" w:eastAsia="Calibri" w:hAnsi="TH SarabunIT๙" w:cs="TH SarabunIT๙"/>
          <w:sz w:val="32"/>
          <w:szCs w:val="32"/>
        </w:rPr>
        <w:t> </w:t>
      </w:r>
    </w:p>
    <w:p w14:paraId="3403D1CD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คองสิบสี่ หมายถึง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ครองธรรม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14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 เป็นกรอบหรือแนวทางที่ใช้ปฏิบัติระหว่างกันของผู้ปกครองกับผู้ใต้ปกครอง พระสงฆ์ และระหว่างบุคคลทั่วไป เพื่อความสงบสุขร่มเย็นของบ้านเมือง คองสิบสี่มีหลายแบบหลายประเภท พอจะยกตัวอย่างได้ดังนี้ </w:t>
      </w:r>
    </w:p>
    <w:p w14:paraId="119476C6" w14:textId="77777777" w:rsidR="000D5435" w:rsidRPr="008F40E2" w:rsidRDefault="000D5435" w:rsidP="000D543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  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>คองสิบสี่แบบที่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กล่าวถึงผู้เกี่ยวข้องกับครอบครัวในสังคมและผู้มีหน้าที่ปกครองบ้านเมือง</w:t>
      </w:r>
      <w:r w:rsidRPr="008F40E2">
        <w:rPr>
          <w:rFonts w:ascii="TH SarabunIT๙" w:eastAsia="Calibri" w:hAnsi="TH SarabunIT๙" w:cs="TH SarabunIT๙"/>
          <w:sz w:val="32"/>
          <w:szCs w:val="32"/>
        </w:rPr>
        <w:br/>
        <w:t xml:space="preserve">   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คองสิบสี่แบบที่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ล่าวถึงหลักการที่พระมหากษัตริย์ทรงปฏิบัติในการปกครองบ้านเมืองและข้อที่ประชาชนควรปฏิบัติต่อพระมหากษัตริย์</w:t>
      </w:r>
      <w:r w:rsidRPr="008F40E2">
        <w:rPr>
          <w:rFonts w:ascii="TH SarabunIT๙" w:eastAsia="Calibri" w:hAnsi="TH SarabunIT๙" w:cs="TH SarabunIT๙"/>
          <w:sz w:val="32"/>
          <w:szCs w:val="32"/>
        </w:rPr>
        <w:t> 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และจารีตประเพณีที่พึงปฏิบัติให้บ้านเมืองสงบสุข</w:t>
      </w:r>
      <w:r w:rsidRPr="008F40E2">
        <w:rPr>
          <w:rFonts w:ascii="TH SarabunIT๙" w:eastAsia="Calibri" w:hAnsi="TH SarabunIT๙" w:cs="TH SarabunIT๙"/>
          <w:sz w:val="32"/>
          <w:szCs w:val="32"/>
        </w:rPr>
        <w:br/>
        <w:t>  </w:t>
      </w:r>
      <w:r w:rsidRPr="008F40E2">
        <w:rPr>
          <w:rFonts w:ascii="TH SarabunIT๙" w:eastAsia="Calibri" w:hAnsi="TH SarabunIT๙" w:cs="TH SarabunIT๙"/>
          <w:sz w:val="32"/>
          <w:szCs w:val="32"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คองสิบสี่แบบที่ 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กล่าวถึงธรรมที่พระราชาพึงยึดถือปฏิบัติ และเน้นหนักให้ประชาชนปฏิบัติตามจารีตประเพณี</w:t>
      </w:r>
      <w:r w:rsidRPr="008F40E2">
        <w:rPr>
          <w:rFonts w:ascii="TH SarabunIT๙" w:eastAsia="Calibri" w:hAnsi="TH SarabunIT๙" w:cs="TH SarabunIT๙"/>
          <w:sz w:val="32"/>
          <w:szCs w:val="32"/>
        </w:rPr>
        <w:t> 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และข้อที่คนในครอบครัวพึงปฏิบัติต่อกัน</w:t>
      </w:r>
      <w:r w:rsidRPr="008F40E2">
        <w:rPr>
          <w:rFonts w:ascii="TH SarabunIT๙" w:eastAsia="Calibri" w:hAnsi="TH SarabunIT๙" w:cs="TH SarabunIT๙"/>
          <w:sz w:val="32"/>
          <w:szCs w:val="32"/>
        </w:rPr>
        <w:br/>
        <w:t xml:space="preserve">  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ab/>
        <w:t>คองสิบสี่แบบที่</w:t>
      </w:r>
      <w:r w:rsidRPr="008F40E2">
        <w:rPr>
          <w:rFonts w:ascii="TH SarabunIT๙" w:eastAsia="Calibri" w:hAnsi="TH SarabunIT๙" w:cs="TH SarabunIT๙"/>
          <w:sz w:val="32"/>
          <w:szCs w:val="32"/>
        </w:rPr>
        <w:t xml:space="preserve"> 4 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กล่าวถึงแนวทาง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ฮี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ตบ</w:t>
      </w:r>
      <w:proofErr w:type="spellStart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้า</w:t>
      </w:r>
      <w:proofErr w:type="spellEnd"/>
      <w:r w:rsidRPr="008F40E2">
        <w:rPr>
          <w:rFonts w:ascii="TH SarabunIT๙" w:eastAsia="Calibri" w:hAnsi="TH SarabunIT๙" w:cs="TH SarabunIT๙"/>
          <w:sz w:val="32"/>
          <w:szCs w:val="32"/>
          <w:cs/>
        </w:rPr>
        <w:t>นครองเมือง</w:t>
      </w:r>
      <w:r w:rsidRPr="008F40E2">
        <w:rPr>
          <w:rFonts w:ascii="TH SarabunIT๙" w:eastAsia="Calibri" w:hAnsi="TH SarabunIT๙" w:cs="TH SarabunIT๙"/>
          <w:sz w:val="32"/>
          <w:szCs w:val="32"/>
        </w:rPr>
        <w:t> 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>คือการดำเนินการปกครองบ้านเมือง เพื่อให้บ้านเมืองอยู่เป็นสุขและปฏิบัติตามประเพณี</w:t>
      </w:r>
    </w:p>
    <w:p w14:paraId="079D407B" w14:textId="7777777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วันลอยกระทง</w:t>
      </w:r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เป็นวันสำคัญวันหนึ่งของชาวไทย ตรงกับวัน</w:t>
      </w:r>
      <w:hyperlink r:id="rId9" w:tooltip="ขึ้น 15 ค่ำ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ขึ้น 15 ค่ำ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hyperlink r:id="rId10" w:tooltip="เดือน 12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เดือน 12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ตาม</w:t>
      </w:r>
      <w:hyperlink r:id="rId11" w:tooltip="ปฏิทินจันทรคติไทย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ปฏิทินจันทรคติไทย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ตาม</w:t>
      </w:r>
      <w:hyperlink r:id="rId12" w:tooltip="ปฏิทินจันทรคติล้านนา (หน้านี้ไม่มี)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ปฏิทินจันทรคติล้านนา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มักจะตกอยู่ในราวเดือน</w:t>
      </w:r>
      <w:hyperlink r:id="rId13" w:tooltip="พฤศจิกายน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พฤศจิกายน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ตาม</w:t>
      </w:r>
      <w:hyperlink r:id="rId14" w:tooltip="ปฏิทินสุริยคติ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ปฏิทินสุริ</w:t>
        </w:r>
        <w:proofErr w:type="spellStart"/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ยค</w:t>
        </w:r>
        <w:proofErr w:type="spellEnd"/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ติ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ประเพณีนี้กำหนดขึ้นเพื่อเป็นการสะเดาะเคราะห์และขอขมาต่อ</w:t>
      </w:r>
      <w:hyperlink r:id="rId15" w:tooltip="พระแม่คงคา" w:history="1">
        <w:r w:rsidRPr="008F40E2">
          <w:rPr>
            <w:rFonts w:ascii="TH SarabunIT๙" w:eastAsia="Calibri" w:hAnsi="TH SarabunIT๙" w:cs="TH SarabunIT๙"/>
            <w:color w:val="000000"/>
            <w:sz w:val="32"/>
            <w:szCs w:val="32"/>
            <w:u w:val="single"/>
            <w:cs/>
          </w:rPr>
          <w:t>พระแม่คงคา</w:t>
        </w:r>
      </w:hyperlink>
      <w:r w:rsidRPr="008F40E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</w:p>
    <w:p w14:paraId="687E810C" w14:textId="35E7CD07" w:rsidR="000D5435" w:rsidRPr="008F40E2" w:rsidRDefault="000D5435" w:rsidP="000D5435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F40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ประเพณีแข่งเรือยาว</w:t>
      </w:r>
      <w:r w:rsidRPr="008F40E2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เป็นประเพณีที่สำคัญต่อประชาชนชาวไทยตั้งแต่อดีตจนถึงปัจจุบัน การแข่งเรือยาวมักจะเล่นกันในฤดูน้ำหลาก เป็นประเพณีที่สอดคล้องกับวิถีชีวิตความเป็นอยู่ของประชาชนชาวไทยที่อาศัยอยู่ใกล้แม่น้ำเป็นอย่างมาก โดยการแข่งเรือยาวมักจะควบคู่ไปกับการทำบุญตักบาตร ไหว้พระ การปิดทอง รวมทั้งงานกฐิน ได้แสดงถึงความสามัคคีและความพร้อมเพียงในการพายเรือ ซึ่งตำบลบึงกาฬจัดงานประเพณีแข่งเรือยาวในช่วงเดือนกันยายนของทุกปี</w:t>
      </w:r>
    </w:p>
    <w:p w14:paraId="582986F2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๘.๓ ภูมิปัญญาท้องถิ่น ภาษาถิ่น</w:t>
      </w:r>
    </w:p>
    <w:p w14:paraId="4C2AC6BC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ภูมิปัญญาท้องถิ่นด้านการจักสาน</w:t>
      </w:r>
    </w:p>
    <w:p w14:paraId="2016E574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ภูมิปัญญาท้องถิ่นด้านการทอเสื่อ</w:t>
      </w:r>
    </w:p>
    <w:p w14:paraId="296D4DBC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- ภูมิปัญญาท้องถิ่นด้านการขับร้องทำนองสรภัญญะ</w:t>
      </w:r>
    </w:p>
    <w:p w14:paraId="3BC6F08B" w14:textId="18B155DE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ภาษาถิ่น เป็นภาษาไทย-ลาว</w:t>
      </w:r>
    </w:p>
    <w:p w14:paraId="5A06CFF3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๘.๔ สินค้าพื้นเมืองและของที่ระลึก</w:t>
      </w:r>
    </w:p>
    <w:p w14:paraId="526473BE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-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ข้าวเม่า</w:t>
      </w:r>
    </w:p>
    <w:p w14:paraId="72B93163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ของใช้จากพลาสติก</w:t>
      </w:r>
    </w:p>
    <w:p w14:paraId="45A89C59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ปลาตากแห้ง</w:t>
      </w:r>
    </w:p>
    <w:p w14:paraId="7082E60F" w14:textId="77777777" w:rsidR="000D5435" w:rsidRPr="008F40E2" w:rsidRDefault="000D5435" w:rsidP="000D5435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ปลาร้า</w:t>
      </w:r>
    </w:p>
    <w:p w14:paraId="68C0C495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ปลาน้ำโขง</w:t>
      </w:r>
    </w:p>
    <w:p w14:paraId="006102F8" w14:textId="6637F4B2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  <w:t>- ปลาส้ม</w:t>
      </w:r>
    </w:p>
    <w:p w14:paraId="7712DEC3" w14:textId="77777777" w:rsidR="00F2478F" w:rsidRDefault="00F2478F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77E099D" w14:textId="77777777" w:rsidR="00F2478F" w:rsidRDefault="00F2478F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257536" w14:textId="77777777" w:rsidR="00F2478F" w:rsidRDefault="00F2478F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07A727" w14:textId="77777777" w:rsidR="00F2478F" w:rsidRDefault="00F2478F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74AB38" w14:textId="448922C6" w:rsidR="00F2478F" w:rsidRPr="00F2478F" w:rsidRDefault="00F2478F" w:rsidP="00F2478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2478F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-29-</w:t>
      </w:r>
    </w:p>
    <w:p w14:paraId="24BBA31C" w14:textId="18A44841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๙. ทรัพยากรธรรมชาติ</w:t>
      </w:r>
    </w:p>
    <w:p w14:paraId="4D6D39CC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๙.๑ น้ำ</w:t>
      </w:r>
    </w:p>
    <w:p w14:paraId="724F1A0D" w14:textId="77777777" w:rsidR="000D5435" w:rsidRPr="008F40E2" w:rsidRDefault="000D5435" w:rsidP="000D5435">
      <w:pPr>
        <w:keepNext/>
        <w:spacing w:after="0" w:line="240" w:lineRule="auto"/>
        <w:ind w:left="720" w:firstLine="630"/>
        <w:outlineLvl w:val="0"/>
        <w:rPr>
          <w:rFonts w:ascii="TH SarabunIT๙" w:eastAsia="Times New Roman" w:hAnsi="TH SarabunIT๙" w:cs="TH SarabunIT๙"/>
          <w:kern w:val="32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แหล่งน้ำธรรมชาติ</w:t>
      </w:r>
    </w:p>
    <w:p w14:paraId="5FA767D8" w14:textId="77777777" w:rsidR="000D5435" w:rsidRPr="008F40E2" w:rsidRDefault="000D5435" w:rsidP="000D5435">
      <w:pPr>
        <w:spacing w:after="0" w:line="240" w:lineRule="auto"/>
        <w:ind w:left="135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-  ลำน้ำ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ลำห้วย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สาย</w:t>
      </w:r>
    </w:p>
    <w:p w14:paraId="3447C4E0" w14:textId="77777777" w:rsidR="000D5435" w:rsidRPr="008F40E2" w:rsidRDefault="000D5435" w:rsidP="000D5435">
      <w:pPr>
        <w:spacing w:after="0" w:line="240" w:lineRule="auto"/>
        <w:ind w:left="135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-  บึง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หนองและอื่นๆ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13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4058A56F" w14:textId="77777777" w:rsidR="000D5435" w:rsidRPr="008F40E2" w:rsidRDefault="000D5435" w:rsidP="000D5435">
      <w:pPr>
        <w:keepNext/>
        <w:spacing w:after="0" w:line="240" w:lineRule="auto"/>
        <w:ind w:left="630" w:firstLine="720"/>
        <w:outlineLvl w:val="0"/>
        <w:rPr>
          <w:rFonts w:ascii="TH SarabunIT๙" w:eastAsia="Times New Roman" w:hAnsi="TH SarabunIT๙" w:cs="TH SarabunIT๙"/>
          <w:kern w:val="32"/>
          <w:sz w:val="32"/>
          <w:szCs w:val="32"/>
          <w:u w:val="single"/>
        </w:rPr>
      </w:pPr>
      <w:r w:rsidRPr="008F40E2">
        <w:rPr>
          <w:rFonts w:ascii="TH SarabunIT๙" w:eastAsia="Times New Roman" w:hAnsi="TH SarabunIT๙" w:cs="TH SarabunIT๙"/>
          <w:b/>
          <w:bCs/>
          <w:kern w:val="32"/>
          <w:sz w:val="32"/>
          <w:szCs w:val="32"/>
          <w:cs/>
        </w:rPr>
        <w:t>แหล่งน้ำที่สร้างขึ้น</w:t>
      </w:r>
    </w:p>
    <w:p w14:paraId="23CF67EC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ฝาย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66D27EFB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บ่อน้ำตื้น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177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345E5081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บ่อโยก จำนวน </w:t>
      </w:r>
      <w:r w:rsidRPr="008F40E2"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21433F3B" w14:textId="77777777" w:rsidR="000D5435" w:rsidRPr="008F40E2" w:rsidRDefault="000D5435" w:rsidP="000D543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ทรัพยากรธรรมชาติในพื้นที่</w:t>
      </w:r>
    </w:p>
    <w:p w14:paraId="2BDD7029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หนองบึงกาฬ</w:t>
      </w:r>
    </w:p>
    <w:p w14:paraId="6924916F" w14:textId="77777777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หนองกุด</w:t>
      </w:r>
      <w:proofErr w:type="spellStart"/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ทิง</w:t>
      </w:r>
      <w:proofErr w:type="spellEnd"/>
    </w:p>
    <w:p w14:paraId="155ACF3D" w14:textId="5C07D2A8" w:rsidR="000D5435" w:rsidRPr="008F40E2" w:rsidRDefault="000D5435" w:rsidP="000D5435">
      <w:pPr>
        <w:spacing w:after="0" w:line="240" w:lineRule="auto"/>
        <w:ind w:left="945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-  ลำน้ำโขง</w:t>
      </w:r>
    </w:p>
    <w:p w14:paraId="57CD05FD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๙.๒ ป่าไม้</w:t>
      </w:r>
    </w:p>
    <w:p w14:paraId="103B98A3" w14:textId="332950DF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ไม่มีป่าไม้ในพื้นที่</w:t>
      </w:r>
    </w:p>
    <w:p w14:paraId="595B5C49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๙.๓ ภูเขา</w:t>
      </w:r>
    </w:p>
    <w:p w14:paraId="3D4AB799" w14:textId="53104CAF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</w:t>
      </w: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>ไม่มีภูเขาในพื้นที่</w:t>
      </w:r>
    </w:p>
    <w:p w14:paraId="767248C9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๙.๔ คุณภาพของทรัพยากรธรรมชาติ</w:t>
      </w:r>
    </w:p>
    <w:p w14:paraId="195F4FEB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-</w:t>
      </w:r>
    </w:p>
    <w:p w14:paraId="78899873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๑๐. อื่น ๆ </w:t>
      </w:r>
    </w:p>
    <w:p w14:paraId="51AA68D1" w14:textId="77777777" w:rsidR="000D5435" w:rsidRPr="008F40E2" w:rsidRDefault="000D5435" w:rsidP="000D543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 -</w:t>
      </w:r>
    </w:p>
    <w:p w14:paraId="1183E947" w14:textId="77777777" w:rsidR="000D5435" w:rsidRPr="008F40E2" w:rsidRDefault="000D5435" w:rsidP="000D5435">
      <w:pPr>
        <w:tabs>
          <w:tab w:val="left" w:pos="189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C9909FC" w14:textId="77777777" w:rsidR="000D5435" w:rsidRPr="008F40E2" w:rsidRDefault="000D5435" w:rsidP="000D5435">
      <w:pPr>
        <w:tabs>
          <w:tab w:val="left" w:pos="189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620BD12" w14:textId="77777777" w:rsidR="000D5435" w:rsidRPr="008F40E2" w:rsidRDefault="000D5435" w:rsidP="000D5435">
      <w:pPr>
        <w:tabs>
          <w:tab w:val="left" w:pos="189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02420B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F40E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EAC660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56D3FA8E" w14:textId="77777777" w:rsidR="000D5435" w:rsidRPr="008F40E2" w:rsidRDefault="000D5435" w:rsidP="000D543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D4000C4" w14:textId="77777777" w:rsidR="000D5435" w:rsidRPr="008F40E2" w:rsidRDefault="000D5435" w:rsidP="000D543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40E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</w:p>
    <w:p w14:paraId="1739AC12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1A8AEDC8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5ED0D0D2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0BE7E6DA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5A8FF583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5FCA84E5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77592B04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32D432E3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11B100D0" w14:textId="77777777" w:rsidR="00F21A5C" w:rsidRPr="008F40E2" w:rsidRDefault="00F21A5C" w:rsidP="00F21A5C">
      <w:pPr>
        <w:spacing w:after="0" w:line="240" w:lineRule="auto"/>
        <w:rPr>
          <w:rFonts w:ascii="TH SarabunIT๙" w:eastAsia="Times New Roman" w:hAnsi="TH SarabunIT๙" w:cs="TH SarabunIT๙"/>
          <w:color w:val="252525"/>
          <w:sz w:val="32"/>
          <w:szCs w:val="32"/>
        </w:rPr>
      </w:pPr>
    </w:p>
    <w:p w14:paraId="4E78F6F1" w14:textId="77777777" w:rsidR="00F21A5C" w:rsidRPr="008F40E2" w:rsidRDefault="00F21A5C" w:rsidP="00F21A5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1A64B0E" w14:textId="77777777" w:rsidR="00F21A5C" w:rsidRPr="008F40E2" w:rsidRDefault="00F21A5C" w:rsidP="00F21A5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39A00D9" w14:textId="2FE7E963" w:rsidR="00F21A5C" w:rsidRDefault="00F21A5C" w:rsidP="00F21A5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EF1352E" w14:textId="77777777" w:rsidR="004B7138" w:rsidRPr="008F40E2" w:rsidRDefault="004B7138" w:rsidP="00F21A5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B117210" w14:textId="642DCA27" w:rsidR="000276A2" w:rsidRPr="008F40E2" w:rsidRDefault="000276A2" w:rsidP="000276A2">
      <w:pPr>
        <w:spacing w:after="120"/>
        <w:ind w:right="-16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40E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8F479E" wp14:editId="13152C9A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169660" cy="381635"/>
                <wp:effectExtent l="0" t="0" r="2159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12" cy="381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15536" w14:textId="769D147F" w:rsidR="003A2EA0" w:rsidRPr="000276A2" w:rsidRDefault="003A2EA0" w:rsidP="000276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276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0276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 </w:t>
                            </w:r>
                            <w:r w:rsidRPr="000276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การบริหารจัดการความเสี่ยง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479E" id="Text Box 2" o:spid="_x0000_s1032" type="#_x0000_t202" style="position:absolute;margin-left:0;margin-top:14.6pt;width:485.8pt;height:30.0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zdSwIAAIsEAAAOAAAAZHJzL2Uyb0RvYy54bWysVNtu2zAMfR+wfxD0vjp2kzQ14hRdug4D&#10;ugvQ7gMYWY6FSaInKbG7ry8lJ1m6vQ3zgyCS4uHlkF7eDEazvXReoa14fjHhTFqBtbLbin9/un+3&#10;4MwHsDVotLLiz9Lzm9XbN8u+K2WBLepaOkYg1pd9V/E2hK7MMi9aacBfYCctGRt0BgKJbpvVDnpC&#10;NzorJpN51qOrO4dCek/au9HIVwm/aaQIX5vGy8B0xSm3kE6Xzk08s9USyq2DrlXikAb8QxYGlKWg&#10;J6g7CMB2Tv0FZZRw6LEJFwJNhk2jhEw1UDX55I9qHlvoZKqFmuO7U5v8/4MVX/bfHFN1xYv8ijML&#10;hkh6kkNg73FgRexP3/mSnj129DAMpCaeU62+e0DxwzOL6xbsVt46h30roab88uiZnbmOOD6CbPrP&#10;WFMY2AVMQEPjTGwetYMROvH0fOImpiJIOc+vJkVecCbIdrnI55ezFALKo3fnfPgo0bB4qbgj7hM6&#10;7B98iNlAeXwSg3nUqr5XWichzptca8f2QJMCQkgbpsld7wylO+rnE/rGmSE1Tdaonh7VFCJNbkRK&#10;AV8F0Zb1Fb+eFbME/Mrm3XZzCh/hxjgR8DxPowKti1am4ovTIyhj0z/YOg1zAKXHOzlre2AhNn6k&#10;IAybIRE+P5K7wfqZaHE4bgdtM11adL8462kzKu5/7sBJzvQnS9Re59NpXKUkTGdXBQnu3LI5t4AV&#10;BFXxwNl4XYe0frHrFm9pBBqV2ImzMmZySJkmPvXwsJ1xpc7l9Or3P2T1AgAA//8DAFBLAwQUAAYA&#10;CAAAACEAmqo26eAAAAAGAQAADwAAAGRycy9kb3ducmV2LnhtbEyPy27CMBBF95X4B2sqdVMVhyAg&#10;SeOgQh8LJKSWPtYmniZR43EUGwh/3+mqLEf36twz+XKwrThi7xtHCibjCARS6UxDlYKP9+e7BIQP&#10;moxuHaGCM3pYFqOrXGfGnegNj7tQCYaQz7SCOoQuk9KXNVrtx65D4uzb9VYHPvtKml6fGG5bGUfR&#10;XFrdEC/UusN1jeXP7mAVJLeb9Vcym84Wn09bs3p8cavtq1Pq5np4uAcRcAj/ZfjTZ3Uo2GnvDmS8&#10;aBXwI0FBnMYgOE0XkzmIPaPTKcgil5f6xS8AAAD//wMAUEsBAi0AFAAGAAgAAAAhALaDOJL+AAAA&#10;4QEAABMAAAAAAAAAAAAAAAAAAAAAAFtDb250ZW50X1R5cGVzXS54bWxQSwECLQAUAAYACAAAACEA&#10;OP0h/9YAAACUAQAACwAAAAAAAAAAAAAAAAAvAQAAX3JlbHMvLnJlbHNQSwECLQAUAAYACAAAACEA&#10;Nk5s3UsCAACLBAAADgAAAAAAAAAAAAAAAAAuAgAAZHJzL2Uyb0RvYy54bWxQSwECLQAUAAYACAAA&#10;ACEAmqo26eAAAAAGAQAADwAAAAAAAAAAAAAAAAClBAAAZHJzL2Rvd25yZXYueG1sUEsFBgAAAAAE&#10;AAQA8wAAALIFAAAAAA==&#10;" fillcolor="#ffd966 [1943]">
                <v:textbox>
                  <w:txbxContent>
                    <w:p w14:paraId="66F15536" w14:textId="769D147F" w:rsidR="003A2EA0" w:rsidRPr="000276A2" w:rsidRDefault="003A2EA0" w:rsidP="000276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276A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0276A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 </w:t>
                      </w:r>
                      <w:r w:rsidRPr="000276A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การบริหารจัดการความเสี่ยง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724B0452" w14:textId="72569C99" w:rsidR="000276A2" w:rsidRDefault="000276A2" w:rsidP="000276A2">
      <w:pPr>
        <w:spacing w:after="0"/>
        <w:ind w:right="-165"/>
        <w:rPr>
          <w:rFonts w:ascii="TH SarabunIT๙" w:hAnsi="TH SarabunIT๙" w:cs="TH SarabunIT๙"/>
          <w:b/>
          <w:bCs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หลักการและเหตุผล</w:t>
      </w:r>
    </w:p>
    <w:p w14:paraId="7FC299C8" w14:textId="3A5657F8" w:rsidR="00F2478F" w:rsidRDefault="00F2478F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ด้วยพระราชบัญญัติวินัยการเงินการคลังของรัฐ  พ.ศ.  2561  มาตรา  79  บัญญัติให้หน่วยงานของรัฐจัดให้มีการตรวจสอบภายใน  การควบคุมภายใน  และการบริหารจัดการความเสี่ยง  โดยให้ถือปฏิบัติตามมาตรฐานและหลักเกณฑ์ที่กระทรวงการคลังกำหนด  ซึ่งกระทรวงการคลังได้กำหนด</w:t>
      </w:r>
      <w:r w:rsidR="00A913BA">
        <w:rPr>
          <w:rFonts w:ascii="TH SarabunIT๙" w:hAnsi="TH SarabunIT๙" w:cs="TH SarabunIT๙" w:hint="cs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 พ.ศ.  2562  ขึ้นเพื่อให้หน่วยงานของรัฐจัดให้มีการบริหารจัดการความเสี่ยง  เพื่อให้การดำเนินงานบรรลุวัตถุประสงค์ตามยุทธศาสตร์ที่หน่วยงานของรัฐกำหนดไว้</w:t>
      </w:r>
    </w:p>
    <w:p w14:paraId="35C20D14" w14:textId="2705B84C" w:rsidR="00A913BA" w:rsidRDefault="00A913BA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การบริหารความเสี่ยง  เป็นเครื่องมือทางกลยุทธ์ที่สำคัญตามหลักการกำกับดูแลกิจการที่ดี  ที่จะช่วยให้การบริหารงานและตัดสินใจด้านต่าง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เพราะภายใต้สภาวะการดำเนินงานทุกหน่วยงานล้วนมีความเสี่ยง  ซึ่งเนความไม่แน่นอนที่อาจส่งผลกระทบต่อการดำเนินงานหรือเป้าหมายของหน่วยงาน  จึงจำเป็นต้องมีการบริหารจัดการความเสี่ยง  โดยระบุความเสี่ยงว่ามีปัจจัยใดบ้างที่มีผลกระทบต่อการดำเนินงานหรือเป้าหมายของหน่วยงาน  วิเคราะห์ความเสี่ยงจากโอกาสและผลกระทบที่เกิดขึ้น  จัดลำดับความสำคัญของความเสี่ยง  กำหนดแนวทางในหการจัดการความเสี่ยง  เพื่อลดความสูญเสียและโอกาสที่จะทำให้เกิดความเสียหายแก่หน่วยงาน</w:t>
      </w:r>
    </w:p>
    <w:p w14:paraId="217BF5E8" w14:textId="27D12BFF" w:rsidR="00A913BA" w:rsidRDefault="00A913BA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ดังนั้น  เท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ศบาลเมืองบึงกาฬ  จึงได้จัดทำแผนบริหารจัดการความเสี่ยงขึ้น  สำหรับใช้เป็นแนวทางในการบริหารปัจจัยและควบคุมกิจกรรม  รวมทั้งกระบวนการดำเนินงานต่าง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เพื่อลดมูลเหตุที่จะทำให้เกิดความเสียหาย  ให้ระดับของความเสี่ยงและผลกระทบที่จะเกิดขึ้นในอนาคตอยู่ในระดับที่สามารถยอมรับ  ควบคุม  และตรวจสอบได้</w:t>
      </w:r>
    </w:p>
    <w:p w14:paraId="1E91A1C4" w14:textId="6573FFEE" w:rsidR="00A913BA" w:rsidRDefault="00A913BA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13BA">
        <w:rPr>
          <w:rFonts w:ascii="TH SarabunIT๙" w:hAnsi="TH SarabunIT๙" w:cs="TH SarabunIT๙" w:hint="cs"/>
          <w:b/>
          <w:bCs/>
          <w:sz w:val="32"/>
          <w:szCs w:val="32"/>
          <w:cs/>
        </w:rPr>
        <w:t>2.2  วัตถุประสงค์ของแผนการบริหารจัดการความเสี่ยง</w:t>
      </w:r>
    </w:p>
    <w:p w14:paraId="2E2E3E3B" w14:textId="3A7A35D7" w:rsidR="00A913BA" w:rsidRPr="00A913BA" w:rsidRDefault="00A913BA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 เพื่อให้ระบบงานของเทศบาลเมืองบึงกาฬ  สอดคล้องและรองรับตามบทบัญญัติของ</w:t>
      </w:r>
      <w:r w:rsidR="00260D34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ที่เกี่ยวข้องกับการบริหารราชการ</w:t>
      </w:r>
    </w:p>
    <w:p w14:paraId="0989096D" w14:textId="0AE13657" w:rsidR="000276A2" w:rsidRDefault="000276A2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0E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60D34">
        <w:rPr>
          <w:rFonts w:ascii="TH SarabunIT๙" w:hAnsi="TH SarabunIT๙" w:cs="TH SarabunIT๙" w:hint="cs"/>
          <w:sz w:val="32"/>
          <w:szCs w:val="32"/>
          <w:cs/>
        </w:rPr>
        <w:t>2.  เพื่อให้เทศบาลเมืองบึงกาฬ  ใช้ระบบการบริหารจัดการความเสี่ยงเป็นเครื่องมือของผู้บริหารในการลดหรือป้องกันความเสียหาย  หรือความล้มเหลว  จากกระบวนการดำเนินงานที่จะส่งผลกระทบที่เสียหายทั้งระดับบุคคลและองค์กร  ทำให้ไม่บรรลุเป้าหมายขององค์กรได้</w:t>
      </w:r>
    </w:p>
    <w:p w14:paraId="7CEE57B5" w14:textId="1A0B9F00" w:rsidR="00260D34" w:rsidRDefault="00260D34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เพื่อรักษาและสร้างภาพลักษณ์ที่ดีของเทศบาลเมืองบึงกาฬ</w:t>
      </w:r>
    </w:p>
    <w:p w14:paraId="4ADF6FA8" w14:textId="3778CCA3" w:rsidR="00260D34" w:rsidRDefault="00260D34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0D34">
        <w:rPr>
          <w:rFonts w:ascii="TH SarabunIT๙" w:hAnsi="TH SarabunIT๙" w:cs="TH SarabunIT๙" w:hint="cs"/>
          <w:b/>
          <w:bCs/>
          <w:sz w:val="32"/>
          <w:szCs w:val="32"/>
          <w:cs/>
        </w:rPr>
        <w:t>2.3  เป้าหมาย</w:t>
      </w:r>
    </w:p>
    <w:p w14:paraId="304F64EE" w14:textId="395E980F" w:rsidR="00260D34" w:rsidRDefault="00260D34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 ผู้บริหารและพนักงานเทศบาล  มีความรู้ความเข้าใจเรื่องการบริหารความเสี่ยง  เพื่อนำไปใช้ในการดำเนินงานตามยุทธศาสตร์และแผนการดำเนินงานประจำปี  ให้บรรลุตามวัตถุประสงค์และเป้าหมายที่กำหนดไว้</w:t>
      </w:r>
    </w:p>
    <w:p w14:paraId="7CFC43A6" w14:textId="4E795E21" w:rsidR="00260D34" w:rsidRDefault="00260D34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 ผู้ปฏิบัติงาน  สามารถระบุความเสี่ยง</w:t>
      </w:r>
      <w:r w:rsidR="001464F3">
        <w:rPr>
          <w:rFonts w:ascii="TH SarabunIT๙" w:hAnsi="TH SarabunIT๙" w:cs="TH SarabunIT๙" w:hint="cs"/>
          <w:sz w:val="32"/>
          <w:szCs w:val="32"/>
          <w:cs/>
        </w:rPr>
        <w:t xml:space="preserve">  วิเคราะห์ความเสี่ยง  ประเมินความเสี่ยง  และจัดการความเสี่ยงให้อยู่ในระดับที่ยอมรับได้</w:t>
      </w:r>
    </w:p>
    <w:p w14:paraId="211CF115" w14:textId="096538A7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สามารถนำแผนการบริหารจัดการความเสี่ยงไปใช้ในการปฏิบัติงานได้</w:t>
      </w:r>
    </w:p>
    <w:p w14:paraId="0B3B1E23" w14:textId="229F1F38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 การบริหารจัดการความเสี่ยงถูกกำหนดขึ้นอย่างเหมาะสม  ครอบคลุมทุกกิจกรรมในเทศบาลเมืองบึงกาฬ</w:t>
      </w:r>
    </w:p>
    <w:p w14:paraId="78E91D71" w14:textId="77777777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251C8" w14:textId="77777777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C0441" w14:textId="77777777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7D7C89" w14:textId="187828A5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64F3">
        <w:rPr>
          <w:rFonts w:ascii="TH SarabunIT๙" w:hAnsi="TH SarabunIT๙" w:cs="TH SarabunIT๙" w:hint="cs"/>
          <w:b/>
          <w:bCs/>
          <w:sz w:val="32"/>
          <w:szCs w:val="32"/>
          <w:cs/>
        </w:rPr>
        <w:t>2.4  นโยบายการบริหารจัดการความเสี่ยงของเทศบาลเมืองบึงกาฬ  ดังนี้</w:t>
      </w:r>
    </w:p>
    <w:p w14:paraId="195A9462" w14:textId="35EFC47F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 มุ่งเน้นการบริหารจัดการความเสี่ยงของเทศบาลเมืองบึงกาฬ  อยู่ในระดับที่ยอมรับได้  ไม่ส่งผลกระทบต่อเป้าหมายและวัตถุประสงค์ของเทศบาลเมืองบึงกาฬในภาพรวม  4  ด้าน  โดยจัดลำดับความสำคัญดังต่อไปนี้</w:t>
      </w:r>
    </w:p>
    <w:p w14:paraId="0A44FDAE" w14:textId="35378231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  ความเสี่ยงด้านการปฏิบั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งานตามระเบียบ/กฎหมาย  (</w:t>
      </w:r>
      <w:r>
        <w:rPr>
          <w:rFonts w:ascii="TH SarabunIT๙" w:hAnsi="TH SarabunIT๙" w:cs="TH SarabunIT๙"/>
          <w:sz w:val="32"/>
          <w:szCs w:val="32"/>
        </w:rPr>
        <w:t xml:space="preserve">Compliance  Risk  </w:t>
      </w:r>
      <w:r>
        <w:rPr>
          <w:rFonts w:ascii="TH SarabunIT๙" w:hAnsi="TH SarabunIT๙" w:cs="TH SarabunIT๙"/>
          <w:sz w:val="32"/>
          <w:szCs w:val="32"/>
          <w:cs/>
        </w:rPr>
        <w:t xml:space="preserve">:  </w:t>
      </w:r>
      <w:r>
        <w:rPr>
          <w:rFonts w:ascii="TH SarabunIT๙" w:hAnsi="TH SarabunIT๙" w:cs="TH SarabunIT๙"/>
          <w:sz w:val="32"/>
          <w:szCs w:val="32"/>
        </w:rPr>
        <w:t>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เป็นความเสี่ยงอันเนื่องมาจากความไม่ชัดเจน  ความไม่ทันสมัยหรือความไม่ครอบคลุมของกฎหมาย  ระเบียบ  ข้อบังคับต่าง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ำให้ต้องใช้ดุลพินิจหรือการตีความรวมทั้งการทำนิติกรรมสัญญาและการร่างสัญญาไม่ครอบคลุมการดำเนินงาน  จนส่งผลต่อการปฏิบัติตามกฎหมาย  กฎ  ระเบียบ  ข้อบังคับต่าง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ไม่ถูกต้อง  หรือการไม่ปฏิบัติตามกฎหมาย  ระเบียบ  ข้อบังคับ  ประกาศ  คำสั่ง  หลักเกณฑ์  และแนวทางปฏิบัติต่าง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</w:p>
    <w:p w14:paraId="2D8A6041" w14:textId="511C98BD" w:rsidR="001464F3" w:rsidRDefault="001464F3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 ความเสี่ยงด้านก</w:t>
      </w:r>
      <w:r w:rsidR="008F068D">
        <w:rPr>
          <w:rFonts w:ascii="TH SarabunIT๙" w:hAnsi="TH SarabunIT๙" w:cs="TH SarabunIT๙" w:hint="cs"/>
          <w:sz w:val="32"/>
          <w:szCs w:val="32"/>
          <w:cs/>
        </w:rPr>
        <w:t>ลยุทธ์  (</w:t>
      </w:r>
      <w:r w:rsidR="008F068D">
        <w:rPr>
          <w:rFonts w:ascii="TH SarabunIT๙" w:hAnsi="TH SarabunIT๙" w:cs="TH SarabunIT๙"/>
          <w:sz w:val="32"/>
          <w:szCs w:val="32"/>
        </w:rPr>
        <w:t>Strategic  Risk</w:t>
      </w:r>
      <w:r w:rsidR="008F068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F068D">
        <w:rPr>
          <w:rFonts w:ascii="TH SarabunIT๙" w:hAnsi="TH SarabunIT๙" w:cs="TH SarabunIT๙"/>
          <w:sz w:val="32"/>
          <w:szCs w:val="32"/>
          <w:cs/>
        </w:rPr>
        <w:t xml:space="preserve">:  </w:t>
      </w:r>
      <w:r w:rsidR="008F068D">
        <w:rPr>
          <w:rFonts w:ascii="TH SarabunIT๙" w:hAnsi="TH SarabunIT๙" w:cs="TH SarabunIT๙"/>
          <w:sz w:val="32"/>
          <w:szCs w:val="32"/>
        </w:rPr>
        <w:t>S</w:t>
      </w:r>
      <w:r w:rsidR="008F068D">
        <w:rPr>
          <w:rFonts w:ascii="TH SarabunIT๙" w:hAnsi="TH SarabunIT๙" w:cs="TH SarabunIT๙" w:hint="cs"/>
          <w:sz w:val="32"/>
          <w:szCs w:val="32"/>
          <w:cs/>
        </w:rPr>
        <w:t>)  เป็นความเสี่ยง/ปัญหาที่จะส่งผลต่อความสำเร็จตามเป้าหมายและพันธกิจโดยรวม  ตามแผนยุทธศาสตร์และนโยบายนายกเทศมนตรีเมืองบึงกาฬหรือเป็นการกำหนดกลยุทธ์  หรือปัจจัยที่จะส่งผลทำให้เทศบาลเมืองบึงกาฬ  ไม่สามารถบรรลุวัตถุประสงค์และเป้าหมาย  ตามแผนยุทธศาสตร์  และนโยบายนายกเทศมนตรีเมืองบึงกาฬได้</w:t>
      </w:r>
    </w:p>
    <w:p w14:paraId="246834E5" w14:textId="69E68C4D" w:rsidR="006F03F7" w:rsidRDefault="008F068D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1.3  </w:t>
      </w:r>
      <w:r w:rsidR="004B7138">
        <w:rPr>
          <w:rFonts w:ascii="TH SarabunIT๙" w:hAnsi="TH SarabunIT๙" w:cs="TH SarabunIT๙" w:hint="cs"/>
          <w:sz w:val="32"/>
          <w:szCs w:val="32"/>
          <w:cs/>
        </w:rPr>
        <w:t>ความเสี่ยงด้านการดำเนินงาน  (</w:t>
      </w:r>
      <w:r w:rsidR="004B7138">
        <w:rPr>
          <w:rFonts w:ascii="TH SarabunIT๙" w:hAnsi="TH SarabunIT๙" w:cs="TH SarabunIT๙"/>
          <w:sz w:val="32"/>
          <w:szCs w:val="32"/>
        </w:rPr>
        <w:t>Operational  Risk  :  O</w:t>
      </w:r>
      <w:r w:rsidR="004B7138">
        <w:rPr>
          <w:rFonts w:ascii="TH SarabunIT๙" w:hAnsi="TH SarabunIT๙" w:cs="TH SarabunIT๙" w:hint="cs"/>
          <w:sz w:val="32"/>
          <w:szCs w:val="32"/>
          <w:cs/>
        </w:rPr>
        <w:t>)  เป็นความเสี่ยง/ปัญหาอันเนื่อง</w:t>
      </w:r>
      <w:r w:rsidR="006F03F7">
        <w:rPr>
          <w:rFonts w:ascii="TH SarabunIT๙" w:hAnsi="TH SarabunIT๙" w:cs="TH SarabunIT๙" w:hint="cs"/>
          <w:sz w:val="32"/>
          <w:szCs w:val="32"/>
          <w:cs/>
        </w:rPr>
        <w:t>มาจากระบบงานภายใน  กระบวนการปฏิบัติงาน  เทคโนโลยีที่ใช้บุคลากร  ความเพียงพอของข้อมูลข่าวท่างผลกระทบทำให้ผลการปฏิบัติงาน/การดำเนินโครงการของเทศบาลเมืองบึงกาฬ  เป้นไปอย่างมีประสิทธิภาพและ/หรือประสิทธิผล</w:t>
      </w:r>
    </w:p>
    <w:p w14:paraId="4CA16799" w14:textId="69F0747F" w:rsidR="006F03F7" w:rsidRDefault="006F03F7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1.4  ความเสี่ยงด้านการเงิน  ผ</w:t>
      </w:r>
      <w:r>
        <w:rPr>
          <w:rFonts w:ascii="TH SarabunIT๙" w:hAnsi="TH SarabunIT๙" w:cs="TH SarabunIT๙"/>
          <w:sz w:val="32"/>
          <w:szCs w:val="32"/>
        </w:rPr>
        <w:t>Financial  Rick  :  F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AA6314">
        <w:rPr>
          <w:rFonts w:ascii="TH SarabunIT๙" w:hAnsi="TH SarabunIT๙" w:cs="TH SarabunIT๙" w:hint="cs"/>
          <w:sz w:val="32"/>
          <w:szCs w:val="32"/>
          <w:cs/>
        </w:rPr>
        <w:t>เป็นวามเสี่ยงอันเนื่องจากกระบวนการการบริหารงบประมาณและการเงินจนส่งผลต่อการบริหารงบประมาณและการเงินของเทศบาลเมืองบึงกาฬ</w:t>
      </w:r>
    </w:p>
    <w:p w14:paraId="48B2151C" w14:textId="51178871" w:rsidR="00AA6314" w:rsidRDefault="00AA6314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 ให้เทศบาลเมืองบึงกาฬ  ดำเนินการบริหารจัดการความเสี่ยวทุกหน่วยงาน  โดยส่งเสริมให้พนักงานเทศบาล  พนักงานจ้าง  ผู้บริหารท้องถิ่น  และสมาชิกสภาท้องถิ่นของเทศบาลเมืองบึงกาฬทุกคนมีส่วนร่วมในกระบวนการบริหารจัดการความเสี่ยง  ภายใต้การกำกับดูแลของคณะทำงานการบริหารจัดการความเสี่ยงของเทศบาลเมืองบึงกาฬ</w:t>
      </w:r>
    </w:p>
    <w:p w14:paraId="0EDA2B20" w14:textId="79C5BCCB" w:rsidR="00AA6314" w:rsidRDefault="00AA6314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ให้หัวหน้าส่วนราชการของหน่วยงานในสังกัดเทศฐาลเมืองบึงกาฬ  และผู้บังคับบัญชาตามสายการบังคับบัญชามีหน้าที่ตรวจสอบ  ติดตาม  และประเมินผลความเสี่ยงที่เกิดหรืออาจเกิดขึ้นตามสภาพแวดล้อมภายในและภายนอกของหน่วยงานที่เปลี่ยนแปลงตลอดเวลาอย่างต่อเนื่อง</w:t>
      </w:r>
    </w:p>
    <w:p w14:paraId="31E8BA6C" w14:textId="241C1224" w:rsidR="00AA6314" w:rsidRDefault="00AA6314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 ส่งเสริมและสร้างความตระหนักรู้ด้านความเสี่ยง  สามารถประยุกต์ใช้หลักการบริหารจัดการความเสี่ยง  เพื่อปลูกฝังเป็นวัฒนธรรมการบริหารจัดการความเสี่ยงให้แก่พนักงานเทศบาล  พนักงานจ้าง  ผู้บริหารและสมาชิกสภาเทศบาลเมืองบึงกาฬ  ทุกคนปฏิบัติงานอย่างมีประสิทธิภาพและประสิทธ</w:t>
      </w:r>
      <w:r w:rsidR="005A088A"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sz w:val="32"/>
          <w:szCs w:val="32"/>
          <w:cs/>
        </w:rPr>
        <w:t>ผลที่จะนำไปสู่การบรรลุเป้าหมายและการเป็นองค์กรแห่งนวัตกรรมของเทศบาลเมืองบึงกาฬ</w:t>
      </w:r>
    </w:p>
    <w:p w14:paraId="63F0A673" w14:textId="341CDB29" w:rsidR="005A088A" w:rsidRPr="005A088A" w:rsidRDefault="005A088A" w:rsidP="00A913BA">
      <w:pPr>
        <w:spacing w:after="0"/>
        <w:ind w:right="-16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088A">
        <w:rPr>
          <w:rFonts w:ascii="TH SarabunIT๙" w:hAnsi="TH SarabunIT๙" w:cs="TH SarabunIT๙" w:hint="cs"/>
          <w:b/>
          <w:bCs/>
          <w:sz w:val="32"/>
          <w:szCs w:val="32"/>
          <w:cs/>
        </w:rPr>
        <w:t>2.5  นิยามความเสี่ยง</w:t>
      </w:r>
    </w:p>
    <w:p w14:paraId="18793039" w14:textId="386576C6" w:rsidR="008F068D" w:rsidRDefault="005A088A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ความเสี่ยง  หมายถึง  โอกาสหรือเหตุไม่พึงประสงค์อาจทำให้อนาคตส่งผลกระทบให้เกิดความเสียหาย  ทำให้วัตถุประสงค์และเป้าหมายที่องค์กรกำหนดไว้เบี่ยงเบนไปหรือไม่ประสบผลสำเร็จ  ทั้งในด้านกลยุทธ์  การเงิน  การดำเนินงาน  และกฎระเบียบหรือกฎหมายที่เกี่ยวข้อง</w:t>
      </w:r>
    </w:p>
    <w:p w14:paraId="3AA4D09B" w14:textId="057D5C57" w:rsidR="005A088A" w:rsidRDefault="005A088A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การบริหารความเสี่ยง  หมายถึง  กระบวนการที่ใช้ในการบริหารจัดการปัจจัย  และควบคุมกิจกรรมรวมทั้งกระบวนการดำเนินงานต่าง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เพื่อให้โอกาสที่จะเกิดเหตุการณ์ความเสี่ยงลดลง  หรือผลกระทบของความเสียหายจากเหตุการณ์ความเสี่ยงลดลงอยู่ในระดับที่องค์กรยอมรับได้</w:t>
      </w:r>
    </w:p>
    <w:p w14:paraId="354C3B37" w14:textId="3DD66F74" w:rsidR="005A088A" w:rsidRPr="001464F3" w:rsidRDefault="005A088A" w:rsidP="00A913BA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การตอบสนองความเสี่ยง  หมายถึง  การพิจารณาเลือกวิธีการที่ควรกระทำเพื่อจัดการกับความเสี่ยงที่อาจจะเกิดขึ้นตามผลการประเมินความเสี่ยง  ซึ่งต้องพิจารณาโอกาสที่จะเกิดผลกระทบที่จะเกิดขึ้น  โดยเปรียบเทียบระดับความเสี่ยงที่เกิดกับระดับความเสี่ยงที่ยอมรับได้  และความคุ้มค่าในการบริหารความเสี่ยงที่เหลืออยู่ วิธีการที่ใช้ในปัจจุบัน  คือ</w:t>
      </w:r>
    </w:p>
    <w:p w14:paraId="0B0F87B7" w14:textId="6DD63F2F" w:rsidR="005A088A" w:rsidRPr="005A088A" w:rsidRDefault="005A088A" w:rsidP="005A088A">
      <w:pPr>
        <w:pStyle w:val="af1"/>
        <w:numPr>
          <w:ilvl w:val="0"/>
          <w:numId w:val="20"/>
        </w:num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5A088A">
        <w:rPr>
          <w:rFonts w:ascii="TH SarabunIT๙" w:hAnsi="TH SarabunIT๙" w:cs="TH SarabunIT๙" w:hint="cs"/>
          <w:sz w:val="32"/>
          <w:szCs w:val="32"/>
          <w:cs/>
        </w:rPr>
        <w:t xml:space="preserve">การหลีกเลี่ยงความเสี่ยง  คือ  การหลีกเลี่ยงหรือหยุดการกระทำที่ก่อให้เกิดความเสี่ยง  เช่น  </w:t>
      </w:r>
    </w:p>
    <w:p w14:paraId="784CF1DD" w14:textId="02546E81" w:rsidR="000276A2" w:rsidRDefault="005A088A" w:rsidP="00690912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5A088A">
        <w:rPr>
          <w:rFonts w:ascii="TH SarabunIT๙" w:hAnsi="TH SarabunIT๙" w:cs="TH SarabunIT๙" w:hint="cs"/>
          <w:sz w:val="32"/>
          <w:szCs w:val="32"/>
          <w:cs/>
        </w:rPr>
        <w:t>งานส่วนใดที่องค์กรไม่ถนัด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อาจหลีกเลี่ยงหรือหยุดการทำงานในส่วนนั้น</w:t>
      </w:r>
      <w:r w:rsidR="00690912">
        <w:rPr>
          <w:rFonts w:ascii="TH SarabunIT๙" w:hAnsi="TH SarabunIT๙" w:cs="TH SarabunIT๙"/>
          <w:sz w:val="32"/>
          <w:szCs w:val="32"/>
        </w:rPr>
        <w:t xml:space="preserve">  </w:t>
      </w:r>
      <w:r w:rsidR="00690912">
        <w:rPr>
          <w:rFonts w:ascii="TH SarabunIT๙" w:hAnsi="TH SarabunIT๙" w:cs="TH SarabunIT๙" w:hint="cs"/>
          <w:sz w:val="32"/>
          <w:szCs w:val="32"/>
          <w:cs/>
        </w:rPr>
        <w:t>และอาจใช้การจ้างงานภายนอกแทน</w:t>
      </w:r>
    </w:p>
    <w:p w14:paraId="073EB6C3" w14:textId="77777777" w:rsidR="00690912" w:rsidRDefault="00690912" w:rsidP="00690912">
      <w:pPr>
        <w:pStyle w:val="af1"/>
        <w:numPr>
          <w:ilvl w:val="0"/>
          <w:numId w:val="20"/>
        </w:num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การลดความเสี่ยง  คือ  การลดโอกาสที่จะเกิดหรือลดผลกระทบ  หรือลดทั้งสองส่วนโดยการ</w:t>
      </w:r>
    </w:p>
    <w:p w14:paraId="7C200AC6" w14:textId="7A692DDE" w:rsidR="00690912" w:rsidRDefault="00690912" w:rsidP="00690912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690912">
        <w:rPr>
          <w:rFonts w:ascii="TH SarabunIT๙" w:hAnsi="TH SarabunIT๙" w:cs="TH SarabunIT๙" w:hint="cs"/>
          <w:sz w:val="32"/>
          <w:szCs w:val="32"/>
          <w:cs/>
        </w:rPr>
        <w:t xml:space="preserve">จัดให้มีระบบการควบคุมต่าง </w:t>
      </w:r>
      <w:r w:rsidRPr="00690912">
        <w:rPr>
          <w:rFonts w:ascii="TH SarabunIT๙" w:hAnsi="TH SarabunIT๙" w:cs="TH SarabunIT๙"/>
          <w:sz w:val="32"/>
          <w:szCs w:val="32"/>
          <w:cs/>
        </w:rPr>
        <w:t>ๆ</w:t>
      </w:r>
      <w:r w:rsidRPr="00690912">
        <w:rPr>
          <w:rFonts w:ascii="TH SarabunIT๙" w:hAnsi="TH SarabunIT๙" w:cs="TH SarabunIT๙" w:hint="cs"/>
          <w:sz w:val="32"/>
          <w:szCs w:val="32"/>
          <w:cs/>
        </w:rPr>
        <w:t xml:space="preserve">  เพื่อป้องกัน  หรือค้นพบความเสี่ยงอย่างเหมาะสมทันเวลา</w:t>
      </w:r>
    </w:p>
    <w:p w14:paraId="0D5D0213" w14:textId="77777777" w:rsidR="00690912" w:rsidRDefault="00690912" w:rsidP="00690912">
      <w:pPr>
        <w:pStyle w:val="af1"/>
        <w:numPr>
          <w:ilvl w:val="0"/>
          <w:numId w:val="20"/>
        </w:num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การแบ่งความเสี่ยง  คือ  การลดโอกาสที่จะเกิดหรือลดผลกระทบ  หรือลดทั้งสองส่วน  โดย</w:t>
      </w:r>
    </w:p>
    <w:p w14:paraId="301197B5" w14:textId="1FE1808D" w:rsidR="00690912" w:rsidRDefault="00690912" w:rsidP="00690912">
      <w:pPr>
        <w:spacing w:after="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690912">
        <w:rPr>
          <w:rFonts w:ascii="TH SarabunIT๙" w:hAnsi="TH SarabunIT๙" w:cs="TH SarabunIT๙" w:hint="cs"/>
          <w:sz w:val="32"/>
          <w:szCs w:val="32"/>
          <w:cs/>
        </w:rPr>
        <w:t xml:space="preserve">การหาผู้ร่วมรับผิดชอบความเสี่ยง  เช่น  การทำประกันต่าง </w:t>
      </w:r>
      <w:r w:rsidRPr="00690912">
        <w:rPr>
          <w:rFonts w:ascii="TH SarabunIT๙" w:hAnsi="TH SarabunIT๙" w:cs="TH SarabunIT๙"/>
          <w:sz w:val="32"/>
          <w:szCs w:val="32"/>
          <w:cs/>
        </w:rPr>
        <w:t>ๆ</w:t>
      </w:r>
    </w:p>
    <w:p w14:paraId="00716071" w14:textId="77777777" w:rsidR="00690912" w:rsidRDefault="00690912" w:rsidP="00690912">
      <w:pPr>
        <w:pStyle w:val="af1"/>
        <w:numPr>
          <w:ilvl w:val="0"/>
          <w:numId w:val="20"/>
        </w:num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การยอมรับความเสี่ยง  คือ  การไม่ต้องทำสิ่งใดเพิ่มเติม  เนื่องจากมีความเห็นว่าความเสี่ยงมี</w:t>
      </w:r>
    </w:p>
    <w:p w14:paraId="290D6542" w14:textId="45616554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690912">
        <w:rPr>
          <w:rFonts w:ascii="TH SarabunIT๙" w:hAnsi="TH SarabunIT๙" w:cs="TH SarabunIT๙" w:hint="cs"/>
          <w:sz w:val="32"/>
          <w:szCs w:val="32"/>
          <w:cs/>
        </w:rPr>
        <w:t>โอกาสที่จะเ</w:t>
      </w:r>
      <w:r>
        <w:rPr>
          <w:rFonts w:ascii="TH SarabunIT๙" w:hAnsi="TH SarabunIT๙" w:cs="TH SarabunIT๙" w:hint="cs"/>
          <w:sz w:val="32"/>
          <w:szCs w:val="32"/>
          <w:cs/>
        </w:rPr>
        <w:t>กิดขึ้นน้อย  และผลกระทบจากการเกิ</w:t>
      </w:r>
      <w:r w:rsidRPr="00690912">
        <w:rPr>
          <w:rFonts w:ascii="TH SarabunIT๙" w:hAnsi="TH SarabunIT๙" w:cs="TH SarabunIT๙" w:hint="cs"/>
          <w:sz w:val="32"/>
          <w:szCs w:val="32"/>
          <w:cs/>
        </w:rPr>
        <w:t>ดขึ้นก็น้อยด้วย</w:t>
      </w:r>
    </w:p>
    <w:p w14:paraId="447923D4" w14:textId="76604D76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892B6" w14:textId="7D715137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45A9E8" w14:textId="2E941E19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35F75" w14:textId="3081ABB9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A5B617" w14:textId="6547980C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102C4" w14:textId="69F3DD16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75848F" w14:textId="766B4D8B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AC768" w14:textId="2010A8A4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25679" w14:textId="525C30F4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EE80B" w14:textId="5DA8BAF2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18C4A9" w14:textId="2A3D4CB4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46FE8" w14:textId="0135DAF2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D2A38" w14:textId="1BE95195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B78B0" w14:textId="4481D8EF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C14A7" w14:textId="01611D9E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9ECCD" w14:textId="48BE2301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51BAFB" w14:textId="777F130F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B2B85" w14:textId="04917DF0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913E3" w14:textId="779CD20A" w:rsid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90780" w14:textId="0FC42499" w:rsidR="00690912" w:rsidRPr="00690912" w:rsidRDefault="00690912" w:rsidP="00690912">
      <w:pPr>
        <w:ind w:right="-16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40E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0B53B9F" wp14:editId="375BCBB7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6169660" cy="635635"/>
                <wp:effectExtent l="0" t="0" r="2159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6356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BDD2F" w14:textId="10374DC1" w:rsidR="003A2EA0" w:rsidRPr="000276A2" w:rsidRDefault="003A2EA0" w:rsidP="006909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0276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แนวทางการบริหารจัดการความเสี่ยงของเทศบาลเมืองบึงกาฬ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ประจำปีงบประมาณ พ.ศ. 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3B9F" id="_x0000_s1033" type="#_x0000_t202" style="position:absolute;left:0;text-align:left;margin-left:0;margin-top:31pt;width:485.8pt;height:50.0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65pQgIAAIQEAAAOAAAAZHJzL2Uyb0RvYy54bWysVNuO0zAQfUfiHyy/06SlzW6jpqulSxHS&#10;cpF2+QDHcRoL2xNst0n5esZ2WwqIF4QUWfbM+Mz4nJms7katyEFYJ8FUdDrJKRGGQyPNrqJfnrev&#10;bilxnpmGKTCiokfh6N365YvV0JdiBh2oRliCIMaVQ1/Rzvu+zDLHO6GZm0AvDDpbsJp5PNpd1lg2&#10;ILpW2SzPi2wA2/QWuHAOrQ/JSdcRv20F95/a1glPVEWxNh9XG9c6rNl6xcqdZX0n+akM9g9VaCYN&#10;Jr1APTDPyN7KP6C05BYctH7CQWfQtpKL+AZ8zTT/7TVPHetFfAuS4/oLTe7/wfKPh8+WyKaiM0oM&#10;0yjRsxg9eQMjmQV2ht6VGPTUY5gf0Ywqx5e6/hH4V0cMbDpmduLeWhg6wRqsbhpuZldXE44LIPXw&#10;ARpMw/YeItDYWh2oQzIIoqNKx4syoRSOxmJaLIsCXRx9xesFfjEFK8+3e+v8OwGahE1FLSof0dnh&#10;0flQDSvPISGZAyWbrVQqHuyu3ihLDgy7ZLvd5Hke76q9xlqTuUDjqV3QjE2VzPOzGfFdgom5fsFX&#10;hgwVXS5mi8TcX3MHsJQlwF2HaelxTpTUFb29BLEy8P3WNLGLPZMq7fGyMicBAueJfT/WY1T65qxr&#10;Dc0RFbGQxgLHGDcd2O+UDDgSFXXf9swKStR7g6oup/N5mKF4mC9uZniw15762sMMR6iKekrSduPj&#10;3AXCDdyj+q2MwoQ2SZWcSsZWjxyexjLM0vU5Rv38eax/AAAA//8DAFBLAwQUAAYACAAAACEAHKSn&#10;tN0AAAAHAQAADwAAAGRycy9kb3ducmV2LnhtbEyPQUvEMBCF74L/IYzgzU0bpOvWposKu+BFdPXi&#10;LW3GtthMSpPdRn+940lPj+E93vum2iY3ihPOYfCkIV9lIJBabwfqNLy97q5uQIRoyJrRE2r4wgDb&#10;+vysMqX1C73g6RA7wSUUSqOhj3EqpQxtj86ElZ+Q2PvwszORz7mTdjYLl7tRqiwrpDMD8UJvJnzo&#10;sf08HJ2GRu2/n95VR9d5Wu82j2nZ3xfPWl9epLtbEBFT/AvDLz6jQ81MjT+SDWLUwI9EDYViZXez&#10;zgsQDccKlYOsK/mfv/4BAAD//wMAUEsBAi0AFAAGAAgAAAAhALaDOJL+AAAA4QEAABMAAAAAAAAA&#10;AAAAAAAAAAAAAFtDb250ZW50X1R5cGVzXS54bWxQSwECLQAUAAYACAAAACEAOP0h/9YAAACUAQAA&#10;CwAAAAAAAAAAAAAAAAAvAQAAX3JlbHMvLnJlbHNQSwECLQAUAAYACAAAACEAPn+uaUICAACEBAAA&#10;DgAAAAAAAAAAAAAAAAAuAgAAZHJzL2Uyb0RvYy54bWxQSwECLQAUAAYACAAAACEAHKSntN0AAAAH&#10;AQAADwAAAAAAAAAAAAAAAACcBAAAZHJzL2Rvd25yZXYueG1sUEsFBgAAAAAEAAQA8wAAAKYFAAAA&#10;AA==&#10;" fillcolor="#ffd966">
                <v:textbox>
                  <w:txbxContent>
                    <w:p w14:paraId="21CBDD2F" w14:textId="10374DC1" w:rsidR="003A2EA0" w:rsidRPr="000276A2" w:rsidRDefault="003A2EA0" w:rsidP="006909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0276A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แนวทางการบริหารจัดการความเสี่ยงของเทศบาลเมืองบึงกาฬ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ประจำปีงบประมาณ พ.ศ. 2564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FD5A9A5" w14:textId="413B8A39" w:rsidR="005A088A" w:rsidRDefault="00690912" w:rsidP="0069091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  แนวทางการดำเนินการบริหารจัดการความเสี่ยง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ของเทศบาลเมืองบึงกาฬ  แบ่งออกเป็น  2  ระยะ  ดังนี้</w:t>
      </w:r>
    </w:p>
    <w:p w14:paraId="24327AEF" w14:textId="4D8F2212" w:rsidR="0045538B" w:rsidRDefault="0045538B" w:rsidP="0069091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5538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ระยะที่  1</w:t>
      </w:r>
      <w:r w:rsidRPr="0045538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การเริ่มต้นและการพัฒนา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071AE914" w14:textId="72E85D8E" w:rsidR="0045538B" w:rsidRDefault="0045538B" w:rsidP="0045538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กำหนดนโยบายหรือแนวทาง</w:t>
      </w:r>
      <w:r w:rsidR="002B23DB">
        <w:rPr>
          <w:rFonts w:ascii="TH SarabunIT๙" w:hAnsi="TH SarabunIT๙" w:cs="TH SarabunIT๙" w:hint="cs"/>
          <w:sz w:val="32"/>
          <w:szCs w:val="32"/>
          <w:cs/>
        </w:rPr>
        <w:t>ในการบริหารจัดการความเสี่ยงของเทศบาลเมืองบึงกาฬ</w:t>
      </w:r>
    </w:p>
    <w:p w14:paraId="575A0C97" w14:textId="6FF5CD6F" w:rsidR="002B23DB" w:rsidRDefault="002B23DB" w:rsidP="0045538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ระบุปัจจัยเสี่ยง  ประเมินโอกาสและผลกระทบจากปัจจัยเสี่ยง</w:t>
      </w:r>
    </w:p>
    <w:p w14:paraId="43D714C8" w14:textId="583039DC" w:rsidR="002B23DB" w:rsidRDefault="002B23DB" w:rsidP="0045538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วิเคราะห์และจัดลำดับความสำคัญของปัจจัยเสี่ยง</w:t>
      </w:r>
    </w:p>
    <w:p w14:paraId="5C9274B7" w14:textId="77777777" w:rsidR="002B23DB" w:rsidRDefault="002B23DB" w:rsidP="0045538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จัดทำแผนบริหารจัดการความเสี่ยงของปัจจัยเสี่ยงที่อยู่ในระดับสูง  และสูงมาก  รวมทั้งปัจจัย</w:t>
      </w:r>
    </w:p>
    <w:p w14:paraId="4D288BC8" w14:textId="465E8470" w:rsidR="002B23DB" w:rsidRDefault="002B23DB" w:rsidP="002B23DB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 w:rsidRPr="002B23DB">
        <w:rPr>
          <w:rFonts w:ascii="TH SarabunIT๙" w:hAnsi="TH SarabunIT๙" w:cs="TH SarabunIT๙" w:hint="cs"/>
          <w:sz w:val="32"/>
          <w:szCs w:val="32"/>
          <w:cs/>
        </w:rPr>
        <w:t>เสี่ยงที่อยู่ระดับกลาง</w:t>
      </w:r>
    </w:p>
    <w:p w14:paraId="64018009" w14:textId="77777777" w:rsidR="002B23DB" w:rsidRDefault="002B23DB" w:rsidP="002B23D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สื่อสารทำความเข้าใจเกี่ยวกับแผนบริหารจัดการความเสี่ยงให้ผู้ปฏิบั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>ติงานของเทศบาลเมือง</w:t>
      </w:r>
    </w:p>
    <w:p w14:paraId="330B98C7" w14:textId="7F3A57A0" w:rsidR="002B23DB" w:rsidRDefault="002B23DB" w:rsidP="002B23DB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  <w:r w:rsidRPr="002B23DB">
        <w:rPr>
          <w:rFonts w:ascii="TH SarabunIT๙" w:hAnsi="TH SarabunIT๙" w:cs="TH SarabunIT๙" w:hint="cs"/>
          <w:sz w:val="32"/>
          <w:szCs w:val="32"/>
          <w:cs/>
        </w:rPr>
        <w:t>บึงกาฬทราบและสามารถนำไปปฏิบัติได้</w:t>
      </w:r>
    </w:p>
    <w:p w14:paraId="7C40A2A9" w14:textId="5B770560" w:rsidR="002B23DB" w:rsidRDefault="002B23DB" w:rsidP="002B23D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รายงานความก้าวหน้าของการดำเนินงานตามแผนบริหารจัดการความเสี่ยง</w:t>
      </w:r>
    </w:p>
    <w:p w14:paraId="0016130A" w14:textId="1697D2D2" w:rsidR="002B23DB" w:rsidRDefault="002B23DB" w:rsidP="002B23DB">
      <w:pPr>
        <w:pStyle w:val="af1"/>
        <w:numPr>
          <w:ilvl w:val="0"/>
          <w:numId w:val="21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รายงานสรุปการประเมินผลความสำเร็จของการดำเนินการตามแผนบริหารจัดการความเสี่ยง</w:t>
      </w:r>
    </w:p>
    <w:p w14:paraId="597F8D97" w14:textId="21EA7153" w:rsidR="002B23DB" w:rsidRDefault="002B23DB" w:rsidP="002B23DB">
      <w:pPr>
        <w:spacing w:after="0"/>
        <w:ind w:left="1440" w:right="-165"/>
        <w:rPr>
          <w:rFonts w:ascii="TH SarabunIT๙" w:hAnsi="TH SarabunIT๙" w:cs="TH SarabunIT๙"/>
          <w:sz w:val="32"/>
          <w:szCs w:val="32"/>
        </w:rPr>
      </w:pPr>
      <w:r w:rsidRPr="002B23D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ระยะที่  2</w:t>
      </w:r>
      <w:r w:rsidRPr="002B23DB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การพัฒนาสู่ความยั่งยืน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</w:t>
      </w:r>
    </w:p>
    <w:p w14:paraId="3A0A3E6A" w14:textId="4057B2CD" w:rsidR="002B23DB" w:rsidRDefault="002B23DB" w:rsidP="002B23DB">
      <w:pPr>
        <w:pStyle w:val="af1"/>
        <w:numPr>
          <w:ilvl w:val="0"/>
          <w:numId w:val="22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ทบทวนแผนการบริหารจัดการความเสี่ยงปีที่ผ่านมา</w:t>
      </w:r>
    </w:p>
    <w:p w14:paraId="7F7338DD" w14:textId="0A68C611" w:rsidR="002B23DB" w:rsidRDefault="002B23DB" w:rsidP="002B23DB">
      <w:pPr>
        <w:pStyle w:val="af1"/>
        <w:numPr>
          <w:ilvl w:val="0"/>
          <w:numId w:val="22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พัฒนากระบวนการบริหารจัดการความเสี่ยงสำหรับความเสี่ยงแต่ละประเภท</w:t>
      </w:r>
    </w:p>
    <w:p w14:paraId="70832A80" w14:textId="0DCCBB6A" w:rsidR="002B23DB" w:rsidRDefault="002B23DB" w:rsidP="002B23DB">
      <w:pPr>
        <w:pStyle w:val="af1"/>
        <w:numPr>
          <w:ilvl w:val="0"/>
          <w:numId w:val="22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ผลักดันให้มีการบริหารจัดการความเสี่ยงทั่วทั้งองค์กร</w:t>
      </w:r>
    </w:p>
    <w:p w14:paraId="227647FB" w14:textId="2B754D0C" w:rsidR="002B23DB" w:rsidRDefault="002B23DB" w:rsidP="002B23DB">
      <w:pPr>
        <w:pStyle w:val="af1"/>
        <w:numPr>
          <w:ilvl w:val="0"/>
          <w:numId w:val="22"/>
        </w:numPr>
        <w:ind w:right="-1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พัฒนาขีดความสามารถพนักงานเทศบาล</w:t>
      </w:r>
      <w:r w:rsidR="00DB1C88">
        <w:rPr>
          <w:rFonts w:ascii="TH SarabunIT๙" w:hAnsi="TH SarabunIT๙" w:cs="TH SarabunIT๙" w:hint="cs"/>
          <w:sz w:val="32"/>
          <w:szCs w:val="32"/>
          <w:cs/>
        </w:rPr>
        <w:t>ในการดำเนินการบริหารจัดการความเสี่ยง</w:t>
      </w:r>
    </w:p>
    <w:p w14:paraId="4E198CB1" w14:textId="112D9F75" w:rsidR="00DB1C88" w:rsidRDefault="00DB1C88" w:rsidP="00DB1C88">
      <w:pPr>
        <w:spacing w:after="0"/>
        <w:ind w:right="-165"/>
        <w:rPr>
          <w:rFonts w:ascii="TH SarabunIT๙" w:hAnsi="TH SarabunIT๙" w:cs="TH SarabunIT๙"/>
          <w:b/>
          <w:bCs/>
          <w:sz w:val="32"/>
          <w:szCs w:val="32"/>
        </w:rPr>
      </w:pPr>
      <w:r w:rsidRPr="00DB1C88">
        <w:rPr>
          <w:rFonts w:ascii="TH SarabunIT๙" w:hAnsi="TH SarabunIT๙" w:cs="TH SarabunIT๙" w:hint="cs"/>
          <w:b/>
          <w:bCs/>
          <w:sz w:val="32"/>
          <w:szCs w:val="32"/>
          <w:cs/>
        </w:rPr>
        <w:t>3.2  คณะทำงานบริหารจัดการความเสี่ยง</w:t>
      </w:r>
    </w:p>
    <w:p w14:paraId="39E321CD" w14:textId="69554938" w:rsidR="00DB1C88" w:rsidRDefault="00DB1C88" w:rsidP="00DB1C88">
      <w:pPr>
        <w:spacing w:after="0"/>
        <w:ind w:right="-165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เทศบาลเมืองบึงกาฬ  แต่งตั้งคณะกรรมการการบริหารจัดการความเสี่ยง  โดยมีองค์ประกอบและอำนาจหน้าที่  ดังนี้</w:t>
      </w:r>
      <w:bookmarkStart w:id="1" w:name="_Hlk75872548"/>
    </w:p>
    <w:p w14:paraId="54308BC6" w14:textId="4C50D449" w:rsidR="00DB1C88" w:rsidRPr="007C33E7" w:rsidRDefault="00DB1C88" w:rsidP="00DB1C88">
      <w:pPr>
        <w:spacing w:after="0"/>
        <w:ind w:left="720" w:right="-165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ปลัดเทศบาลเมืองบึงกาฬ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</w:t>
      </w:r>
    </w:p>
    <w:p w14:paraId="656EFB7A" w14:textId="53ECDB52" w:rsidR="00DB1C88" w:rsidRPr="007C33E7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รองปลัดเทศบาลเมืองบึงกาฬ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581D04B8" w14:textId="40A6BAB8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  <w:t>3.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หัวหน้าสำนักปลัด</w:t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6C4AECBE" w14:textId="57560E31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ผู้อำนวยการกองคลัง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1169366E" w14:textId="1B6B567A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  ผู้อำนวยการกองคลัง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0C59C1C0" w14:textId="7FE156A4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6.  ผู้อำนวยการกองสาธารณสุข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6A6AA788" w14:textId="02C5C6FF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7.  ผู้อำนวยการกองการศึกษา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18AA02DF" w14:textId="786FCA06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8.  ผู้อำนวยการกองสวัสดิการและสังคม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</w:p>
    <w:p w14:paraId="4D3CDF28" w14:textId="4B1FF847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9.  ผู้อำนวยการกองวิชาการและแผนงาน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เลขานุการ</w:t>
      </w:r>
    </w:p>
    <w:p w14:paraId="3349D993" w14:textId="24848E4B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10.  หัวหน้าฝ่ายแผนงานและงบประมาณ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ผู้ช่วยเลขานุการ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32CA04A" w14:textId="0C538633" w:rsidR="00DB1C88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11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นักวิเคราะห์นโยบายและแผนฯ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ผู้ช่วยเลขานุการ</w:t>
      </w:r>
    </w:p>
    <w:p w14:paraId="7E263796" w14:textId="4AFA03E5" w:rsidR="00DB1C88" w:rsidRPr="007C33E7" w:rsidRDefault="00DB1C88" w:rsidP="00DB1C8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12.  ผู้ช่วยนักวิเคราะห์นโยบายและแผน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ผู้ช่วยเลขานุการ</w:t>
      </w:r>
    </w:p>
    <w:bookmarkEnd w:id="1"/>
    <w:p w14:paraId="1B2F6F67" w14:textId="77777777" w:rsidR="00DB1C88" w:rsidRPr="002F61DD" w:rsidRDefault="00DB1C88" w:rsidP="00DB1C88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F61DD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หน้าที่และความรับผิดชอบ</w:t>
      </w:r>
    </w:p>
    <w:p w14:paraId="05D18A47" w14:textId="77777777" w:rsidR="00DB1C88" w:rsidRDefault="00DB1C88" w:rsidP="00DB1C8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  <w:t>1.จัดทำแผนการบริหารจัดการความเสี่ยง</w:t>
      </w:r>
      <w:r w:rsidRPr="007C33E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เพื่อให้บรรลุวัตถุประสงค์ของหน่วยงานรัฐ</w:t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2.ติดตามประเมินผลการบริหารจัดการความเสี่ยง โดยติดตามและประเมินอย่างต่อเนื่อง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14:paraId="52B280B0" w14:textId="77777777" w:rsidR="00DB1C88" w:rsidRDefault="00DB1C88" w:rsidP="00DB1C88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8F996E5" w14:textId="77777777" w:rsidR="00DB1C88" w:rsidRDefault="00DB1C88" w:rsidP="00DB1C88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033A83B" w14:textId="747433F1" w:rsidR="00DB1C88" w:rsidRDefault="00DB1C88" w:rsidP="00DB1C88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ในระหว่างการปฏิบัติงานหรือติดตามประเมินผลเป็นรายครั้ง หรือใช้ทั้งสองวิธีร่วมกัน กรณีพบ</w:t>
      </w:r>
    </w:p>
    <w:p w14:paraId="58C98605" w14:textId="77777777" w:rsidR="00DB1C88" w:rsidRDefault="00DB1C88" w:rsidP="00DB1C8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ข้อบกพร่องที่มีสาระสำคัญให้รายงานหัวหน้าหน่วยงานทันที</w:t>
      </w:r>
    </w:p>
    <w:p w14:paraId="46275C90" w14:textId="77777777" w:rsidR="00DB1C88" w:rsidRDefault="00DB1C88" w:rsidP="00DB1C88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3.จัดทำรายงานผลตามแผนการบริหารจัดการความเสี่ยง</w:t>
      </w:r>
      <w:r w:rsidRPr="007C33E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และเสนอหัวหน้าหน่วยงาน </w:t>
      </w:r>
    </w:p>
    <w:p w14:paraId="6F16D401" w14:textId="77777777" w:rsidR="00DB1C88" w:rsidRPr="007C33E7" w:rsidRDefault="00DB1C88" w:rsidP="00DB1C8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>หรือผู้กำกับดูแล แล้วแต่กรณี โดยเสนอให้พิจารณาอย่างน้อยปีละ 1 ครั้ง</w:t>
      </w:r>
    </w:p>
    <w:p w14:paraId="4217101A" w14:textId="59D02671" w:rsidR="00DB1C88" w:rsidRPr="00DB1C88" w:rsidRDefault="00DB1C88" w:rsidP="00DB1C88">
      <w:pPr>
        <w:ind w:right="-165"/>
        <w:rPr>
          <w:rFonts w:ascii="TH SarabunIT๙" w:hAnsi="TH SarabunIT๙" w:cs="TH SarabunIT๙"/>
          <w:sz w:val="32"/>
          <w:szCs w:val="32"/>
          <w:cs/>
        </w:rPr>
      </w:pP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C33E7">
        <w:rPr>
          <w:rFonts w:ascii="TH SarabunIT๙" w:eastAsia="Calibri" w:hAnsi="TH SarabunIT๙" w:cs="TH SarabunIT๙" w:hint="cs"/>
          <w:sz w:val="32"/>
          <w:szCs w:val="32"/>
          <w:cs/>
        </w:rPr>
        <w:tab/>
        <w:t>4.พิจารณาทบทวนแผนการบริหารจัดการความเสี่ยง</w:t>
      </w:r>
    </w:p>
    <w:p w14:paraId="49D6B36D" w14:textId="77777777" w:rsidR="002B23DB" w:rsidRPr="002B23DB" w:rsidRDefault="002B23DB" w:rsidP="002B23DB">
      <w:pPr>
        <w:spacing w:after="120"/>
        <w:ind w:left="1440" w:right="-165"/>
        <w:rPr>
          <w:rFonts w:ascii="TH SarabunIT๙" w:hAnsi="TH SarabunIT๙" w:cs="TH SarabunIT๙"/>
          <w:sz w:val="32"/>
          <w:szCs w:val="32"/>
          <w:cs/>
        </w:rPr>
      </w:pPr>
    </w:p>
    <w:p w14:paraId="1DAFE03D" w14:textId="77777777" w:rsidR="002B23DB" w:rsidRPr="002B23DB" w:rsidRDefault="002B23DB" w:rsidP="002B23DB">
      <w:pPr>
        <w:ind w:right="-165"/>
        <w:rPr>
          <w:rFonts w:ascii="TH SarabunIT๙" w:hAnsi="TH SarabunIT๙" w:cs="TH SarabunIT๙"/>
          <w:sz w:val="32"/>
          <w:szCs w:val="32"/>
          <w:cs/>
        </w:rPr>
      </w:pPr>
    </w:p>
    <w:p w14:paraId="68A76FBE" w14:textId="7A76ACE7" w:rsidR="0045538B" w:rsidRDefault="0045538B" w:rsidP="0069091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</w:p>
    <w:p w14:paraId="35D414CD" w14:textId="77777777" w:rsidR="0045538B" w:rsidRPr="00690912" w:rsidRDefault="0045538B" w:rsidP="00690912">
      <w:pPr>
        <w:spacing w:after="0"/>
        <w:ind w:right="-165"/>
        <w:rPr>
          <w:rFonts w:ascii="TH SarabunIT๙" w:hAnsi="TH SarabunIT๙" w:cs="TH SarabunIT๙"/>
          <w:sz w:val="32"/>
          <w:szCs w:val="32"/>
        </w:rPr>
      </w:pPr>
    </w:p>
    <w:p w14:paraId="4DDC18FD" w14:textId="77777777" w:rsidR="000276A2" w:rsidRPr="008F40E2" w:rsidRDefault="000276A2" w:rsidP="000276A2">
      <w:pPr>
        <w:spacing w:after="0"/>
        <w:ind w:left="1440" w:right="-165"/>
        <w:rPr>
          <w:rFonts w:ascii="TH SarabunIT๙" w:hAnsi="TH SarabunIT๙" w:cs="TH SarabunIT๙"/>
          <w:sz w:val="32"/>
          <w:szCs w:val="32"/>
          <w:cs/>
        </w:rPr>
      </w:pPr>
    </w:p>
    <w:p w14:paraId="53D4685D" w14:textId="16B492C0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286E96DC" w14:textId="359E37DC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11D1C6C5" w14:textId="37C330DC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563631BA" w14:textId="781E832F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459BA161" w14:textId="7E8AD117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2E844ACE" w14:textId="24368699" w:rsidR="00FF4F73" w:rsidRPr="008F40E2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5AD6532D" w14:textId="7724830C" w:rsidR="00FF4F73" w:rsidRDefault="00FF4F73" w:rsidP="006E5B3B">
      <w:pPr>
        <w:rPr>
          <w:rFonts w:ascii="TH SarabunIT๙" w:hAnsi="TH SarabunIT๙" w:cs="TH SarabunIT๙"/>
          <w:sz w:val="32"/>
          <w:szCs w:val="32"/>
        </w:rPr>
      </w:pPr>
    </w:p>
    <w:p w14:paraId="4EC4668F" w14:textId="5F9F57E2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7EFB746E" w14:textId="0FAE9F6B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39267E4C" w14:textId="14C80CD1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59A07448" w14:textId="7B99DD7F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58D34E31" w14:textId="3D6B8DC9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622B25A5" w14:textId="2C500BAD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15DCB26F" w14:textId="4EB603D8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37BE6629" w14:textId="1E6213EE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33A34D8E" w14:textId="1AE30DFD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139C6EBE" w14:textId="73511B9A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099CE613" w14:textId="63331595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39CFD530" w14:textId="75326707" w:rsidR="00DB1C88" w:rsidRDefault="00DB1C88" w:rsidP="006E5B3B">
      <w:pPr>
        <w:rPr>
          <w:rFonts w:ascii="TH SarabunIT๙" w:hAnsi="TH SarabunIT๙" w:cs="TH SarabunIT๙"/>
          <w:sz w:val="32"/>
          <w:szCs w:val="32"/>
        </w:rPr>
      </w:pPr>
    </w:p>
    <w:p w14:paraId="29A77A85" w14:textId="6850C0D1" w:rsidR="00DB1C88" w:rsidRDefault="00DB1C88" w:rsidP="006E5B3B">
      <w:pPr>
        <w:rPr>
          <w:rFonts w:ascii="TH SarabunIT๙" w:hAnsi="TH SarabunIT๙" w:cs="TH SarabunIT๙"/>
          <w:sz w:val="32"/>
          <w:szCs w:val="32"/>
          <w:cs/>
        </w:rPr>
      </w:pPr>
      <w:r w:rsidRPr="008F40E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DA0B49" wp14:editId="42EFC05E">
                <wp:simplePos x="0" y="0"/>
                <wp:positionH relativeFrom="margin">
                  <wp:posOffset>0</wp:posOffset>
                </wp:positionH>
                <wp:positionV relativeFrom="paragraph">
                  <wp:posOffset>395605</wp:posOffset>
                </wp:positionV>
                <wp:extent cx="6169660" cy="635635"/>
                <wp:effectExtent l="0" t="0" r="21590" b="1206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6356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0747" w14:textId="051095D5" w:rsidR="003A2EA0" w:rsidRPr="000276A2" w:rsidRDefault="003A2EA0" w:rsidP="00DB1C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0276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การบริหารจัดการความเสี่ยงของเทศบาลเมืองบึงกาฬ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ประจำปีงบประมาณ พ.ศ. 2564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0B49" id="Text Box 12" o:spid="_x0000_s1034" type="#_x0000_t202" style="position:absolute;margin-left:0;margin-top:31.15pt;width:485.8pt;height:50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lKQwIAAIYEAAAOAAAAZHJzL2Uyb0RvYy54bWysVNuO0zAQfUfiHyy/06SlDW3UdLV0KUJa&#10;LtIuH+A4TmNhe4LtNlm+fsd2WwqIF4QUWfbM+Mz4nJmsb0atyFFYJ8FUdDrJKRGGQyPNvqJfH3ev&#10;lpQ4z0zDFBhR0Sfh6M3m5Yv10JdiBh2oRliCIMaVQ1/Rzvu+zDLHO6GZm0AvDDpbsJp5PNp91lg2&#10;ILpW2SzPi2wA2/QWuHAOrXfJSTcRv20F95/b1glPVEWxNh9XG9c6rNlmzcq9ZX0n+akM9g9VaCYN&#10;Jr1A3THPyMHKP6C05BYctH7CQWfQtpKL+AZ8zTT/7TUPHetFfAuS4/oLTe7/wfJPxy+WyAa1m1Fi&#10;mEaNHsXoyVsYCZqQn6F3JYY99BjoR7RjbHyr6++Bf3PEwLZjZi9urYWhE6zB+qbhZnZ1NeG4AFIP&#10;H6HBPOzgIQKNrdWBPKSDIDrq9HTRJtTC0VhMi1VRoIujr3i9wC+mYOX5dm+dfy9Ak7CpqEXtIzo7&#10;3jsfqmHlOSQkc6Bks5NKxYPd11tlyZFhn+x22zzP41110FhrMhdoPDUMmrGtknl+NiO+SzAx1y/4&#10;ypChoqvFbJGY+2vuAJayBLjrMC09ToqSuqLLSxArA9/vTBP72DOp0h4vK3MSIHCe2PdjPUatl2dd&#10;a2ieUBELaTBwkHHTgf1ByYBDUVH3/cCsoER9MKjqajqfhymKh/nizQwP9tpTX3uY4QhVUU9J2m59&#10;nLxAuIFbVL+VUZjQJqmSU8nY7JHD02CGabo+x6ifv4/NMwAAAP//AwBQSwMEFAAGAAgAAAAhAMYW&#10;TNDeAAAABwEAAA8AAABkcnMvZG93bnJldi54bWxMjzFPwzAUhHck/oP1kNioE1O5bYhTAVIrsSAo&#10;Xdic+JFExM9R7DaGX4+ZYDzd6e67chvtwM44+d6RgnyRAUNqnOmpVXB8292sgfmgyejBESr4Qg/b&#10;6vKi1IVxM73i+RBalkrIF1pBF8JYcO6bDq32CzciJe/DTVaHJKeWm0nPqdwOXGSZ5Fb3lBY6PeJj&#10;h83n4WQV1GL//fwuWlrmcbXbPMV5/yBflLq+ivd3wALG8BeGX/yEDlViqt2JjGeDgnQkKJDiFlhy&#10;N6tcAqtTTIol8Krk//mrHwAAAP//AwBQSwECLQAUAAYACAAAACEAtoM4kv4AAADhAQAAEwAAAAAA&#10;AAAAAAAAAAAAAAAAW0NvbnRlbnRfVHlwZXNdLnhtbFBLAQItABQABgAIAAAAIQA4/SH/1gAAAJQB&#10;AAALAAAAAAAAAAAAAAAAAC8BAABfcmVscy8ucmVsc1BLAQItABQABgAIAAAAIQBTQMlKQwIAAIYE&#10;AAAOAAAAAAAAAAAAAAAAAC4CAABkcnMvZTJvRG9jLnhtbFBLAQItABQABgAIAAAAIQDGFkzQ3gAA&#10;AAcBAAAPAAAAAAAAAAAAAAAAAJ0EAABkcnMvZG93bnJldi54bWxQSwUGAAAAAAQABADzAAAAqAUA&#10;AAAA&#10;" fillcolor="#ffd966">
                <v:textbox>
                  <w:txbxContent>
                    <w:p w14:paraId="19140747" w14:textId="051095D5" w:rsidR="003A2EA0" w:rsidRPr="000276A2" w:rsidRDefault="003A2EA0" w:rsidP="00DB1C8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0276A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การบริหารจัดการความเสี่ยงของเทศบาลเมืองบึงกาฬ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ประจำปีงบประมาณ พ.ศ. 2564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5BF17D" w14:textId="416BA9A9" w:rsidR="00DB1C88" w:rsidRDefault="00C8665D" w:rsidP="00331BB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กระบวนการบริหารจัดการความเสี่ยง  เป็นกระบวนการที่ใช้ระบุ  วิเคราะห์  ประเมิน  และจัดลำดับความเสี่ยงที่มีผลกระทบต่อการบรรลุวัตถุประสงค์ในการดำเนินงานขององค์กร  รวมทั้งการจัดทำแผนบริหารจัดการความเสี่ยง  โดยกำหนดแนวทางการควบคุมเพื่อป้องกันหรือลดความเสี่ยงให้อยู่ในระดับที่ยอมรับได้</w:t>
      </w:r>
      <w:r w:rsidR="00BF4714">
        <w:rPr>
          <w:rFonts w:ascii="TH SarabunIT๙" w:hAnsi="TH SarabunIT๙" w:cs="TH SarabunIT๙" w:hint="cs"/>
          <w:sz w:val="32"/>
          <w:szCs w:val="32"/>
          <w:cs/>
        </w:rPr>
        <w:t xml:space="preserve">  ซึ่งเทศบาลเมืองบึงกาฬ  มีขั้นตอนหรือกระบวนการบริหารความเสี่ยง  6  ขั้นตอน  ดังนี้</w:t>
      </w:r>
    </w:p>
    <w:p w14:paraId="286FAEEF" w14:textId="77777777" w:rsidR="00331BB6" w:rsidRDefault="00BF4714" w:rsidP="00331BB6">
      <w:pPr>
        <w:pStyle w:val="af1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การระบุความเสี่ยง  เป็นการระบุเหตุการณ์ใด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ทั้งที่มีผลดีและผลเสีย</w:t>
      </w:r>
      <w:r w:rsidR="00331BB6">
        <w:rPr>
          <w:rFonts w:ascii="TH SarabunIT๙" w:hAnsi="TH SarabunIT๙" w:cs="TH SarabunIT๙" w:hint="cs"/>
          <w:sz w:val="32"/>
          <w:szCs w:val="32"/>
          <w:cs/>
        </w:rPr>
        <w:t>ต่อการบรรลุ</w:t>
      </w:r>
    </w:p>
    <w:p w14:paraId="5A588AD0" w14:textId="79D48A4C" w:rsidR="00BF4714" w:rsidRDefault="00331BB6" w:rsidP="00331B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1BB6"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โดยต้องระบุได้ด้วยว่าเหตุการณ์นั้นจะเกิดขึ้นที่ไหน  เมื่อใด  และเกิดขึ้นได้อย่างไร</w:t>
      </w:r>
    </w:p>
    <w:p w14:paraId="6F8D57AD" w14:textId="77777777" w:rsidR="00331BB6" w:rsidRDefault="00331BB6" w:rsidP="00331BB6">
      <w:pPr>
        <w:pStyle w:val="af1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ประเมินความเสี่ยง  เป็นการวิเคราะห์ความเสี่ยงและจัดลำดับความเสี่ยง  โดยพิจารณาจาก</w:t>
      </w:r>
    </w:p>
    <w:p w14:paraId="69CA8BA7" w14:textId="5F611719" w:rsidR="00331BB6" w:rsidRDefault="00331BB6" w:rsidP="00331B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1BB6">
        <w:rPr>
          <w:rFonts w:ascii="TH SarabunIT๙" w:hAnsi="TH SarabunIT๙" w:cs="TH SarabunIT๙" w:hint="cs"/>
          <w:sz w:val="32"/>
          <w:szCs w:val="32"/>
          <w:cs/>
        </w:rPr>
        <w:t>การประเมินโอกา</w:t>
      </w:r>
      <w:r>
        <w:rPr>
          <w:rFonts w:ascii="TH SarabunIT๙" w:hAnsi="TH SarabunIT๙" w:cs="TH SarabunIT๙" w:hint="cs"/>
          <w:sz w:val="32"/>
          <w:szCs w:val="32"/>
          <w:cs/>
        </w:rPr>
        <w:t>สที่จะเกิดความเสี่ยง  และความรุนแรงของผลกระทบจากเหตุการณ์ความเสี่ยง  โดยอาศัยหลักเกณฑ์มาตรฐานที่ได้กำหนดไว้  ทำให้การตัดสินใจจัดการความเสี่ยงเป็นไปอย่างเหมาะสม</w:t>
      </w:r>
    </w:p>
    <w:p w14:paraId="1ABF0F8C" w14:textId="77777777" w:rsidR="00331BB6" w:rsidRDefault="00331BB6" w:rsidP="00331BB6">
      <w:pPr>
        <w:pStyle w:val="af1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จัดการความเสี่ยง  เป็นการกำหนดมาตรฐานหรือแผนปฏิบัติในการจัดการและควบคุมความ</w:t>
      </w:r>
    </w:p>
    <w:p w14:paraId="2AC00070" w14:textId="0FE66A90" w:rsidR="00331BB6" w:rsidRDefault="00331BB6" w:rsidP="00331B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1BB6">
        <w:rPr>
          <w:rFonts w:ascii="TH SarabunIT๙" w:hAnsi="TH SarabunIT๙" w:cs="TH SarabunIT๙" w:hint="cs"/>
          <w:sz w:val="32"/>
          <w:szCs w:val="32"/>
          <w:cs/>
        </w:rPr>
        <w:t>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>ที่สูง  และสูงทาก  ให้ลดลงอยู่ในระดับที่ยอมรับได้  สามารถปฏิบัติได้จริง  และควรต้องพิจารณาถึงความคุ้มค่าในด้านค่าใช้จ่ายและต้นทุนที่ต้องใช้ลงทุนในการกำหนดมาตรการหรือแผนปฏิบัติงานนั้น  กับประโยชน์ที่จะได้รับด้วย</w:t>
      </w:r>
    </w:p>
    <w:p w14:paraId="697AC1A4" w14:textId="77777777" w:rsidR="00331BB6" w:rsidRDefault="00331BB6" w:rsidP="00331BB6">
      <w:pPr>
        <w:pStyle w:val="af1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รายงานและติดตามผล  เป็นการรายงานและติดตามผลการดำเนินงานตามแผนบริหารความ</w:t>
      </w:r>
    </w:p>
    <w:p w14:paraId="1592D33B" w14:textId="33DB0538" w:rsidR="00331BB6" w:rsidRDefault="00331BB6" w:rsidP="00331BB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1BB6">
        <w:rPr>
          <w:rFonts w:ascii="TH SarabunIT๙" w:hAnsi="TH SarabunIT๙" w:cs="TH SarabunIT๙" w:hint="cs"/>
          <w:sz w:val="32"/>
          <w:szCs w:val="32"/>
          <w:cs/>
        </w:rPr>
        <w:t>เสี่ยงที่ได</w:t>
      </w:r>
      <w:r>
        <w:rPr>
          <w:rFonts w:ascii="TH SarabunIT๙" w:hAnsi="TH SarabunIT๙" w:cs="TH SarabunIT๙" w:hint="cs"/>
          <w:sz w:val="32"/>
          <w:szCs w:val="32"/>
          <w:cs/>
        </w:rPr>
        <w:t>้ดำเนินการทั้งหมดให้ฝ่ายบริหารทราบ</w:t>
      </w:r>
    </w:p>
    <w:p w14:paraId="465B0BDC" w14:textId="77777777" w:rsidR="005653EA" w:rsidRDefault="00331BB6" w:rsidP="00331BB6">
      <w:pPr>
        <w:pStyle w:val="af1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ประเมินผลการบริหารความเสี่ยง</w:t>
      </w:r>
      <w:r w:rsidR="005653EA">
        <w:rPr>
          <w:rFonts w:ascii="TH SarabunIT๙" w:hAnsi="TH SarabunIT๙" w:cs="TH SarabunIT๙" w:hint="cs"/>
          <w:sz w:val="32"/>
          <w:szCs w:val="32"/>
          <w:cs/>
        </w:rPr>
        <w:t xml:space="preserve">  เป็นการประเมินการบริหารความเสี่ยงประจำปี  เพื่อให้</w:t>
      </w:r>
    </w:p>
    <w:p w14:paraId="7463FB53" w14:textId="22F12037" w:rsidR="00331BB6" w:rsidRDefault="005653EA" w:rsidP="005653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653EA">
        <w:rPr>
          <w:rFonts w:ascii="TH SarabunIT๙" w:hAnsi="TH SarabunIT๙" w:cs="TH SarabunIT๙" w:hint="cs"/>
          <w:sz w:val="32"/>
          <w:szCs w:val="32"/>
          <w:cs/>
        </w:rPr>
        <w:t>มั่นใจว่าองค์กรมีการบริหารความเสี่ยงเป็นไปอย่างเหมาะสม  เพียงพอ  ถูกต้อง  และมีประสิทธิผล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าตรการหรือกลไกความเสี่ยงที่ดำเนินการสามารถลดและควบคุมความเสี่ยงที่เกิดขึ้นจริงและอยู่ในระดับที่ยอมรับได้  หรือต้องจัดหามาตรการหรือตัวควบคุมอื่นเพิ่มเติม  เพื่อให้ความเสี่ยงที่ยังเหลืออยู่มีการจัดการให้อยู่ในระดับที่ยอมรับได้และให้องค์กรมีการบริหารความเสี่ยงอย่างต่อเนื่อง</w:t>
      </w:r>
    </w:p>
    <w:p w14:paraId="71C3EB53" w14:textId="77777777" w:rsidR="005653EA" w:rsidRDefault="005653EA" w:rsidP="005653EA">
      <w:pPr>
        <w:pStyle w:val="af1"/>
        <w:numPr>
          <w:ilvl w:val="0"/>
          <w:numId w:val="2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ทบทวนการบริหารความเสี่ยง  เป็นการทบทวนประสิทธิภาพของแนวทางการบริหารความ</w:t>
      </w:r>
    </w:p>
    <w:p w14:paraId="176DB37A" w14:textId="21090F40" w:rsidR="005653EA" w:rsidRDefault="005653EA" w:rsidP="005653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653EA">
        <w:rPr>
          <w:rFonts w:ascii="TH SarabunIT๙" w:hAnsi="TH SarabunIT๙" w:cs="TH SarabunIT๙" w:hint="cs"/>
          <w:sz w:val="32"/>
          <w:szCs w:val="32"/>
          <w:cs/>
        </w:rPr>
        <w:t>เสี่ยงในทุกขั้นตอนเพื่อพัฒนาระบบให้ดียิ่งขึ้น</w:t>
      </w:r>
    </w:p>
    <w:p w14:paraId="739ADDB8" w14:textId="163A916E" w:rsidR="005653EA" w:rsidRDefault="005653EA" w:rsidP="005653E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653EA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 </w:t>
      </w:r>
      <w:r w:rsidRPr="005653E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การระบุความเสี่ยง</w:t>
      </w:r>
    </w:p>
    <w:p w14:paraId="5FE9D34B" w14:textId="572A4D99" w:rsidR="005653EA" w:rsidRDefault="005653EA" w:rsidP="005653E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เป็นกระบวนการที่ผู้บริหารและผู้ปฏิบัติงานร่วมกันระบุความเสี่ยงและปัจจัยเสี่ยง  โดยต้องคำนึงถึงความเสี่ยงที่มีสาเหตุมาจากปัจจัยภายในและภายนอก  ปัจจัยเหล่านี้มีผลกระทบต่อวัตถุประสงค์และเป้าหมายขององค์กร  หรือผลการปฏิบัติงานทั้งในระดับองค์กรและระดับกิจกรรม  ในการระบุปัจจัยเสี่ยงจะต้องพิจารณาว่ามีเหตุการณ์ใดหรือกิจกรรมใดของกระบวนการปฏิบัติงานที่อาจเกิดความผิดพลาด  ความเสียหาย  และไม่บรรลุวัตถุประสงค์ที่กำหนด  รวมทั้งทรัพย์สินใดที่จำเป็นต้องได้รับการดูแลป้องกันรักษา  ดังนั้น  จึงต้องเข้าใจในความหมายของ  “ความเสี่ยง”  “ปัจจัย”  และ  “ประเภทความเสี่ยง”  ก่อนที่จะดำเนินการระบุความเสี</w:t>
      </w:r>
      <w:r w:rsidR="00D80843">
        <w:rPr>
          <w:rFonts w:ascii="TH SarabunIT๙" w:hAnsi="TH SarabunIT๙" w:cs="TH SarabunIT๙" w:hint="cs"/>
          <w:sz w:val="32"/>
          <w:szCs w:val="32"/>
          <w:cs/>
        </w:rPr>
        <w:t>่ย</w:t>
      </w:r>
      <w:r>
        <w:rPr>
          <w:rFonts w:ascii="TH SarabunIT๙" w:hAnsi="TH SarabunIT๙" w:cs="TH SarabunIT๙" w:hint="cs"/>
          <w:sz w:val="32"/>
          <w:szCs w:val="32"/>
          <w:cs/>
        </w:rPr>
        <w:t>งได้</w:t>
      </w:r>
      <w:r w:rsidR="00D8084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อย่างเหมาะสม</w:t>
      </w:r>
    </w:p>
    <w:p w14:paraId="0CEFCDB0" w14:textId="3B3B54C9" w:rsidR="00D80843" w:rsidRPr="00D80843" w:rsidRDefault="00D80843" w:rsidP="005653E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80843">
        <w:rPr>
          <w:rFonts w:ascii="TH SarabunIT๙" w:hAnsi="TH SarabunIT๙" w:cs="TH SarabunIT๙" w:hint="cs"/>
          <w:b/>
          <w:bCs/>
          <w:sz w:val="32"/>
          <w:szCs w:val="32"/>
          <w:cs/>
        </w:rPr>
        <w:t>4.1.1  ความเสี่ยง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 เหตุการณ์หรือการกระทำใด ๆ  ที่อาจเกิดขึ้น</w:t>
      </w:r>
      <w:r w:rsidR="009D5113">
        <w:rPr>
          <w:rFonts w:ascii="TH SarabunIT๙" w:hAnsi="TH SarabunIT๙" w:cs="TH SarabunIT๙" w:hint="cs"/>
          <w:sz w:val="32"/>
          <w:szCs w:val="32"/>
          <w:cs/>
        </w:rPr>
        <w:t>ภายใต้สถานการณ์ที่ไม่แน่นอนและจะส่งผลกระทบหรือสร้างความเสียหายทั้งที่เป็นตัวเงินและไม่เป็นตัวเงิน  หรือก่อให้เกิดความล้มเหลวหรือลดโอกาสที่จะบบลุเป้าหมายตามภารกิจขององค์กร  และเป้าหมายตามแผนการปฏิบัติงาน</w:t>
      </w:r>
    </w:p>
    <w:p w14:paraId="01516EBA" w14:textId="6E30749D" w:rsidR="005653EA" w:rsidRPr="009D5113" w:rsidRDefault="005653EA" w:rsidP="005653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6A3D2" w14:textId="694BFAD3" w:rsidR="009D5113" w:rsidRDefault="009D5113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511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D511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D3D4C" w:rsidRPr="009D5113">
        <w:rPr>
          <w:rFonts w:ascii="TH SarabunIT๙" w:hAnsi="TH SarabunIT๙" w:cs="TH SarabunIT๙"/>
          <w:b/>
          <w:bCs/>
          <w:sz w:val="32"/>
          <w:szCs w:val="32"/>
        </w:rPr>
        <w:t>4.1.2</w:t>
      </w:r>
      <w:r w:rsidR="00FD3D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ปัจจัยเสี่ยง หมายถึง</w:t>
      </w:r>
      <w:r w:rsidR="00FD3D4C">
        <w:rPr>
          <w:rFonts w:ascii="TH SarabunIT๙" w:hAnsi="TH SarabunIT๙" w:cs="TH SarabunIT๙" w:hint="cs"/>
          <w:sz w:val="32"/>
          <w:szCs w:val="32"/>
          <w:cs/>
        </w:rPr>
        <w:t xml:space="preserve"> ต้นเหตุหรือสาเหตุที่มาของความเสี่ยง ที่จะทำให้ไม่บรรลุวัตถุประสงค์ที่กำหนดไว้ โดยต้องระบุไว้ด้วยว่าเหตุการณ์นั้นจะเกิดขึ้นที่ไหน เมื่อใด เกิดขึ้นได้อย่างไร และทำไม ทั้งนี้สาเหตุของความเสี่ยงที่ระบุควรเป็นความเสี่ยงที่แท้จริง เพื่อจะได้วิเคราะห์และกำหนดมาตรฐานความเสี่ยงภายหลังได้อย่างถูกต้อง โดยปัจจัยเสี่ยงแบ่งได้ 2 ด้าน คือ</w:t>
      </w:r>
    </w:p>
    <w:p w14:paraId="6D9021DC" w14:textId="6C6ED2E7" w:rsidR="00FD3D4C" w:rsidRDefault="00FD3D4C" w:rsidP="005653E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 ปัจจัยเสี่ยงภายนอก คือ ความเสี่ยงที่ไม่สามารถควบคุมได้โดยองค์กร เช่น นโยบายรัฐบาล  กฎ ระเบียบ เศรษฐกิจ การเมือง สังคม เทคโนโลยี ภัยธรรมชาติ</w:t>
      </w:r>
    </w:p>
    <w:p w14:paraId="49BB843E" w14:textId="095C6AC2" w:rsidR="00FD3D4C" w:rsidRDefault="00FD3D4C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 ปัจจัยเสี่ยงภายใน คือ ความเสี่ยงที่สามารถควบคุมได้โดยองค์กร เช่น กฎระเบียบข้อบังคับ</w:t>
      </w:r>
      <w:r w:rsidR="00AF6B53">
        <w:rPr>
          <w:rFonts w:ascii="TH SarabunIT๙" w:hAnsi="TH SarabunIT๙" w:cs="TH SarabunIT๙" w:hint="cs"/>
          <w:sz w:val="32"/>
          <w:szCs w:val="32"/>
          <w:cs/>
        </w:rPr>
        <w:t>ภายในองค์กร วัฒนธรรมองค์กร นโยบายการบริหารจัดการ บุคลากร กระบวนการปฏิบัติงาน ข้อมูล ระบบสารสนเทศ เครื่องมือ วัสดุอุปกรณ์</w:t>
      </w:r>
    </w:p>
    <w:p w14:paraId="397849C0" w14:textId="1BB68590" w:rsidR="00AF6B53" w:rsidRDefault="00AF6B53" w:rsidP="005653E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6B53">
        <w:rPr>
          <w:rFonts w:ascii="TH SarabunIT๙" w:hAnsi="TH SarabunIT๙" w:cs="TH SarabunIT๙" w:hint="cs"/>
          <w:b/>
          <w:bCs/>
          <w:sz w:val="32"/>
          <w:szCs w:val="32"/>
          <w:cs/>
        </w:rPr>
        <w:t>4.1.3 ประเภทความเสี่ยง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แบ่งออกเป็น 4 ประเภท ได้แก่</w:t>
      </w:r>
    </w:p>
    <w:p w14:paraId="442E945E" w14:textId="26A4C314" w:rsidR="00AF6B53" w:rsidRDefault="00AF6B53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6B53">
        <w:rPr>
          <w:rFonts w:ascii="TH SarabunIT๙" w:hAnsi="TH SarabunIT๙" w:cs="TH SarabunIT๙" w:hint="cs"/>
          <w:b/>
          <w:bCs/>
          <w:sz w:val="32"/>
          <w:szCs w:val="32"/>
          <w:cs/>
        </w:rPr>
        <w:t>1) ความเสี่ยงเชิงยุทธศาสตร์ (</w:t>
      </w:r>
      <w:r w:rsidRPr="00AF6B53">
        <w:rPr>
          <w:rFonts w:ascii="TH SarabunIT๙" w:hAnsi="TH SarabunIT๙" w:cs="TH SarabunIT๙"/>
          <w:b/>
          <w:bCs/>
          <w:sz w:val="32"/>
          <w:szCs w:val="32"/>
        </w:rPr>
        <w:t>Strategic Risk</w:t>
      </w:r>
      <w:r w:rsidRPr="00AF6B5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หมายถึง ความเสี่ยงที่เกี่ยวข้องกับกลยุทธ์ เป้าหมาย พันธกิจ ขององค์กร ที่อาจก่อให้เกิดการเปลี่ยนแปลงหรือการไม่บรรลุผลตามเป้าหมายในแต่ละประเด็นยุทธศาสตร์ </w:t>
      </w:r>
    </w:p>
    <w:p w14:paraId="6120ED33" w14:textId="29464DFC" w:rsidR="00FD3D4C" w:rsidRDefault="00AF6B53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F6B53">
        <w:rPr>
          <w:rFonts w:ascii="TH SarabunIT๙" w:hAnsi="TH SarabunIT๙" w:cs="TH SarabunIT๙" w:hint="cs"/>
          <w:b/>
          <w:bCs/>
          <w:sz w:val="32"/>
          <w:szCs w:val="32"/>
          <w:cs/>
        </w:rPr>
        <w:t>2) ความเสี่ยงด้านการปฏิบัติงาน (</w:t>
      </w:r>
      <w:r w:rsidRPr="00AF6B53">
        <w:rPr>
          <w:rFonts w:ascii="TH SarabunIT๙" w:hAnsi="TH SarabunIT๙" w:cs="TH SarabunIT๙"/>
          <w:b/>
          <w:bCs/>
          <w:sz w:val="32"/>
          <w:szCs w:val="32"/>
        </w:rPr>
        <w:t>Operational Risk</w:t>
      </w:r>
      <w:r w:rsidRPr="00AF6B5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663DF">
        <w:rPr>
          <w:rFonts w:ascii="TH SarabunIT๙" w:hAnsi="TH SarabunIT๙" w:cs="TH SarabunIT๙" w:hint="cs"/>
          <w:sz w:val="32"/>
          <w:szCs w:val="32"/>
          <w:cs/>
        </w:rPr>
        <w:t>หมายถึง ความเสี่ยงที่เกี่ยวข้องกับประเด็นปัญหาการปฏิบัติงานประจำวัน หรือดำเนินงานปกติที่องค์กรต้องเผชิญ เพื่อให้บรรลุวัตถุประสงค์</w:t>
      </w:r>
      <w:r w:rsidR="001663DF">
        <w:rPr>
          <w:rFonts w:ascii="TH SarabunIT๙" w:hAnsi="TH SarabunIT๙" w:cs="TH SarabunIT๙"/>
          <w:sz w:val="32"/>
          <w:szCs w:val="32"/>
          <w:cs/>
        </w:rPr>
        <w:br/>
      </w:r>
      <w:r w:rsidR="001663DF">
        <w:rPr>
          <w:rFonts w:ascii="TH SarabunIT๙" w:hAnsi="TH SarabunIT๙" w:cs="TH SarabunIT๙" w:hint="cs"/>
          <w:sz w:val="32"/>
          <w:szCs w:val="32"/>
          <w:cs/>
        </w:rPr>
        <w:t>เชิงกลยุทธ์ เช่น</w:t>
      </w:r>
      <w:r w:rsidR="001663DF">
        <w:rPr>
          <w:rFonts w:ascii="TH SarabunIT๙" w:hAnsi="TH SarabunIT๙" w:cs="TH SarabunIT๙"/>
          <w:sz w:val="32"/>
          <w:szCs w:val="32"/>
        </w:rPr>
        <w:t xml:space="preserve"> </w:t>
      </w:r>
      <w:r w:rsidR="001663DF">
        <w:rPr>
          <w:rFonts w:ascii="TH SarabunIT๙" w:hAnsi="TH SarabunIT๙" w:cs="TH SarabunIT๙" w:hint="cs"/>
          <w:sz w:val="32"/>
          <w:szCs w:val="32"/>
          <w:cs/>
        </w:rPr>
        <w:t>การปฏิบัติงานไม่เป็นไปตามแผนปฏิบัติงาน โดยไม่มีผังการปฏิบัติงานที่ชัดเจน ไม่มีการมอบหมายอำนาจหน้าที่ความรับผิดชอบ บุคลากร</w:t>
      </w:r>
      <w:r w:rsidR="00A34406">
        <w:rPr>
          <w:rFonts w:ascii="TH SarabunIT๙" w:hAnsi="TH SarabunIT๙" w:cs="TH SarabunIT๙" w:hint="cs"/>
          <w:sz w:val="32"/>
          <w:szCs w:val="32"/>
          <w:cs/>
        </w:rPr>
        <w:t>ขาดแรงจูงใจในการปฏิบัติงาน เป็นต้น</w:t>
      </w:r>
    </w:p>
    <w:p w14:paraId="092A8D9F" w14:textId="5B5E3835" w:rsidR="00A34406" w:rsidRDefault="00A34406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34406">
        <w:rPr>
          <w:rFonts w:ascii="TH SarabunIT๙" w:hAnsi="TH SarabunIT๙" w:cs="TH SarabunIT๙" w:hint="cs"/>
          <w:b/>
          <w:bCs/>
          <w:sz w:val="32"/>
          <w:szCs w:val="32"/>
          <w:cs/>
        </w:rPr>
        <w:t>3) ความเสี่ยงด้านการเงิน (</w:t>
      </w:r>
      <w:r w:rsidRPr="00A34406">
        <w:rPr>
          <w:rFonts w:ascii="TH SarabunIT๙" w:hAnsi="TH SarabunIT๙" w:cs="TH SarabunIT๙"/>
          <w:b/>
          <w:bCs/>
          <w:sz w:val="32"/>
          <w:szCs w:val="32"/>
        </w:rPr>
        <w:t>Financial Risk</w:t>
      </w:r>
      <w:r w:rsidRPr="00A34406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ความเสี่ยงที่เกี่ยวข้องกับการบริหารและควบคุมทางการเงินและงบประมาณขององค์กรให้เป็นไปอย่างมีประสิทธิผล ทั้งจากปัจจัยภายใน เช่น การเบิกจ่ายงบประมาณไม่ถูกต้อง เบิกจ่ายไม่เป็นไปตามแผน จัดสรรงบประมาณไม่เหมาะสมสอดคล้องกับการดำเนินงาน การทุจริตในการเบิกจ่าย และจากผลกระทบของปัจจัยภายนอก เช่น การโอนจัดสรรงบประมาณ การจัดเก็บรายได้ ข้อบังคับเกี่ยวกับการรายงานทางการเงิน และอุปสรรคของระเบียบ กฎหมาย ที่ไม่ชัดเจน อันนำไปสู่การตรวจสอบ</w:t>
      </w:r>
      <w:r w:rsidR="00A44C48">
        <w:rPr>
          <w:rFonts w:ascii="TH SarabunIT๙" w:hAnsi="TH SarabunIT๙" w:cs="TH SarabunIT๙" w:hint="cs"/>
          <w:sz w:val="32"/>
          <w:szCs w:val="32"/>
          <w:cs/>
        </w:rPr>
        <w:t>ทักท้วงจากหน่วยงานที่เกี่ยวข้อง เช่น สำนักงานตรวจเงินแผ่นดิน ป.ป.ช. คลังจังหวัด กรมบัญชีกลาง</w:t>
      </w:r>
    </w:p>
    <w:p w14:paraId="2EF0014A" w14:textId="77777777" w:rsidR="00A44C48" w:rsidRDefault="00A44C48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44C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44C48">
        <w:rPr>
          <w:rFonts w:ascii="TH SarabunIT๙" w:hAnsi="TH SarabunIT๙" w:cs="TH SarabunIT๙" w:hint="cs"/>
          <w:b/>
          <w:bCs/>
          <w:sz w:val="32"/>
          <w:szCs w:val="32"/>
          <w:cs/>
        </w:rPr>
        <w:t>4) ความเสี่ยงด้านการปฏิบัติตามกฎหมาย ระเบียบ ข้อบังคับ (</w:t>
      </w:r>
      <w:r w:rsidRPr="00A44C48">
        <w:rPr>
          <w:rFonts w:ascii="TH SarabunIT๙" w:hAnsi="TH SarabunIT๙" w:cs="TH SarabunIT๙"/>
          <w:b/>
          <w:bCs/>
          <w:sz w:val="32"/>
          <w:szCs w:val="32"/>
        </w:rPr>
        <w:t>Compliance Risk</w:t>
      </w:r>
      <w:r w:rsidRPr="00A44C4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เป็นความเสี่ยงที่เกี่ยวข้องกับประเด็นข้อกฎหมาย ระเบียบ เช่น ความเสี่ยงที่เกิดจากการไม่สามารถปฏิบัติตามกฎระเบียบ หรือกฎหมาย หนังสือสั่งการที่เกี่ยวข้องได้ หรือกฎหมาย ระเบียบที่มีอยู่ไม่เหมาะสม หรือเป็นอุปสรรคต่อการปฏิบัติงาน เป็นต้น</w:t>
      </w:r>
    </w:p>
    <w:p w14:paraId="489F378C" w14:textId="4C25498F" w:rsidR="00A44C48" w:rsidRDefault="00A44C48" w:rsidP="001663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4C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การประเมินความเสี่ยง </w:t>
      </w:r>
    </w:p>
    <w:p w14:paraId="4D83E30B" w14:textId="1D696BBE" w:rsidR="00A44C48" w:rsidRDefault="00A44C48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3621">
        <w:rPr>
          <w:rFonts w:ascii="TH SarabunIT๙" w:hAnsi="TH SarabunIT๙" w:cs="TH SarabunIT๙" w:hint="cs"/>
          <w:sz w:val="32"/>
          <w:szCs w:val="32"/>
          <w:cs/>
        </w:rPr>
        <w:t>การประเมินความเสี่ยงเป็นกระบวนการที่ประกอบด้วย การวิเคราะห์ การประเมิน และการจัดระดับความเสี่ยง ที่มีผลกระทบต่อการบรรลุวัตถุประสงค์ของกระบวนการทำงานของเทศบาลเมืองบึงกาฬ ซึ่งประกอบด้วย 4 ขั้นตอน ดังนี้</w:t>
      </w:r>
    </w:p>
    <w:p w14:paraId="705727D2" w14:textId="1D92196A" w:rsidR="001A3621" w:rsidRDefault="001A3621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3621">
        <w:rPr>
          <w:rFonts w:ascii="TH SarabunIT๙" w:hAnsi="TH SarabunIT๙" w:cs="TH SarabunIT๙" w:hint="cs"/>
          <w:b/>
          <w:bCs/>
          <w:sz w:val="32"/>
          <w:szCs w:val="32"/>
          <w:cs/>
        </w:rPr>
        <w:t>4.2.1 การกำหนดเกณฑ์การประเมิน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เป็นการกำหนดเกณฑ์ที่จะใช้ในการประเมินความเสี่ยง ได้แก</w:t>
      </w:r>
      <w:r w:rsidR="00601B8A">
        <w:rPr>
          <w:rFonts w:ascii="TH SarabunIT๙" w:hAnsi="TH SarabunIT๙" w:cs="TH SarabunIT๙" w:hint="cs"/>
          <w:sz w:val="32"/>
          <w:szCs w:val="32"/>
          <w:cs/>
        </w:rPr>
        <w:t>่ ระดับโอกาสที่จะเกิดความเสี่ยง ระดับความรุนแรงของผลกระทบ และระดับของความเสี่ยง โดยคณะทำงานบริหารความเสี่ยงได้กำหนดเกณฑ์การให้คะแนน ระดับโอกาสที่จะเกิดความเสี่ยง และระดับความรุนแรงของผลกระทบ ไว้ 5 ระดับ คือ น้อยที่สุด น้อย ปานกลาง สูง และสูงมาก ดังนี้</w:t>
      </w:r>
    </w:p>
    <w:p w14:paraId="08E5B22E" w14:textId="6EF14ACD" w:rsidR="00601B8A" w:rsidRDefault="00601B8A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F8E3D" w14:textId="241389D4" w:rsidR="00601B8A" w:rsidRDefault="00601B8A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B534C" w14:textId="77777777" w:rsidR="00601B8A" w:rsidRDefault="00601B8A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3"/>
        <w:tblW w:w="9782" w:type="dxa"/>
        <w:tblInd w:w="-289" w:type="dxa"/>
        <w:tblLook w:val="04A0" w:firstRow="1" w:lastRow="0" w:firstColumn="1" w:lastColumn="0" w:noHBand="0" w:noVBand="1"/>
      </w:tblPr>
      <w:tblGrid>
        <w:gridCol w:w="2552"/>
        <w:gridCol w:w="1418"/>
        <w:gridCol w:w="1417"/>
        <w:gridCol w:w="1418"/>
        <w:gridCol w:w="1559"/>
        <w:gridCol w:w="1418"/>
      </w:tblGrid>
      <w:tr w:rsidR="00601B8A" w:rsidRPr="00601B8A" w14:paraId="3B9B2E82" w14:textId="77777777" w:rsidTr="00B26FA3">
        <w:tc>
          <w:tcPr>
            <w:tcW w:w="2552" w:type="dxa"/>
            <w:vMerge w:val="restart"/>
          </w:tcPr>
          <w:p w14:paraId="2DF05580" w14:textId="682166D2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ประเด็นที่พิจารณา</w:t>
            </w:r>
          </w:p>
        </w:tc>
        <w:tc>
          <w:tcPr>
            <w:tcW w:w="7230" w:type="dxa"/>
            <w:gridSpan w:val="5"/>
          </w:tcPr>
          <w:p w14:paraId="58EDF349" w14:textId="2609925A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601B8A" w:rsidRPr="00601B8A" w14:paraId="1422113F" w14:textId="77777777" w:rsidTr="00B26FA3">
        <w:tc>
          <w:tcPr>
            <w:tcW w:w="2552" w:type="dxa"/>
            <w:vMerge/>
          </w:tcPr>
          <w:p w14:paraId="4B53F5C9" w14:textId="77777777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090193" w14:textId="54332623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1 </w:t>
            </w:r>
            <w:r w:rsidRPr="00601B8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= </w:t>
            </w: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417" w:type="dxa"/>
          </w:tcPr>
          <w:p w14:paraId="478E5146" w14:textId="1B92BDCF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2 </w:t>
            </w:r>
            <w:r w:rsidRPr="00601B8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= </w:t>
            </w: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น้อย</w:t>
            </w:r>
          </w:p>
        </w:tc>
        <w:tc>
          <w:tcPr>
            <w:tcW w:w="1418" w:type="dxa"/>
          </w:tcPr>
          <w:p w14:paraId="39D0C16C" w14:textId="735F7B0D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3 </w:t>
            </w:r>
            <w:r w:rsidRPr="00601B8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= </w:t>
            </w: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559" w:type="dxa"/>
          </w:tcPr>
          <w:p w14:paraId="189921A8" w14:textId="7F6A6BD6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4 </w:t>
            </w:r>
            <w:r w:rsidRPr="00601B8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= </w:t>
            </w: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สูง</w:t>
            </w:r>
          </w:p>
        </w:tc>
        <w:tc>
          <w:tcPr>
            <w:tcW w:w="1418" w:type="dxa"/>
          </w:tcPr>
          <w:p w14:paraId="45ACE034" w14:textId="3F3EF95F" w:rsidR="00601B8A" w:rsidRPr="00601B8A" w:rsidRDefault="00601B8A" w:rsidP="00601B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5 </w:t>
            </w:r>
            <w:r w:rsidRPr="00601B8A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= </w:t>
            </w: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สูงมาก</w:t>
            </w:r>
          </w:p>
        </w:tc>
      </w:tr>
      <w:tr w:rsidR="00601B8A" w:rsidRPr="00601B8A" w14:paraId="47EA13E7" w14:textId="77777777" w:rsidTr="00B26FA3">
        <w:tc>
          <w:tcPr>
            <w:tcW w:w="9782" w:type="dxa"/>
            <w:gridSpan w:val="6"/>
          </w:tcPr>
          <w:p w14:paraId="0AADC84E" w14:textId="22BC9A5C" w:rsidR="00601B8A" w:rsidRPr="00601B8A" w:rsidRDefault="00601B8A" w:rsidP="00601B8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601B8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โอกาสที่จะเกิดความเสี่ยง</w:t>
            </w:r>
          </w:p>
        </w:tc>
      </w:tr>
      <w:tr w:rsidR="00601B8A" w:rsidRPr="00601B8A" w14:paraId="5498DAA0" w14:textId="77777777" w:rsidTr="00B26FA3">
        <w:tc>
          <w:tcPr>
            <w:tcW w:w="2552" w:type="dxa"/>
          </w:tcPr>
          <w:p w14:paraId="7A0A6E44" w14:textId="3E90A52A" w:rsidR="00601B8A" w:rsidRPr="00601B8A" w:rsidRDefault="00601B8A" w:rsidP="00B26FA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01B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ความถี่ในการเกิดเหตุการณ์หรือข้อผิดพลาดในการปฏิบัติงาน (ครั้ง)</w:t>
            </w:r>
          </w:p>
        </w:tc>
        <w:tc>
          <w:tcPr>
            <w:tcW w:w="1418" w:type="dxa"/>
          </w:tcPr>
          <w:p w14:paraId="7D350F60" w14:textId="73CC983B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 ปี/ครั้ง</w:t>
            </w:r>
          </w:p>
        </w:tc>
        <w:tc>
          <w:tcPr>
            <w:tcW w:w="1417" w:type="dxa"/>
          </w:tcPr>
          <w:p w14:paraId="779BCCA2" w14:textId="3CE79BEE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2-3 ปี/ครั้ง</w:t>
            </w:r>
          </w:p>
        </w:tc>
        <w:tc>
          <w:tcPr>
            <w:tcW w:w="1418" w:type="dxa"/>
          </w:tcPr>
          <w:p w14:paraId="2F065F4F" w14:textId="7F0C5545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 ปี/ครั้ง</w:t>
            </w:r>
          </w:p>
        </w:tc>
        <w:tc>
          <w:tcPr>
            <w:tcW w:w="1559" w:type="dxa"/>
          </w:tcPr>
          <w:p w14:paraId="04B1D8C7" w14:textId="77777777" w:rsid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1-6 เดือน/ครั้ง</w:t>
            </w:r>
          </w:p>
          <w:p w14:paraId="2283284D" w14:textId="2F30E090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ไม่เกิน 5 ครั้ง/ปี</w:t>
            </w:r>
          </w:p>
        </w:tc>
        <w:tc>
          <w:tcPr>
            <w:tcW w:w="1418" w:type="dxa"/>
          </w:tcPr>
          <w:p w14:paraId="1CADDA35" w14:textId="2C0C59E1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1 เดือน/ครั้ง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หรือมากกว่า</w:t>
            </w:r>
          </w:p>
        </w:tc>
      </w:tr>
      <w:tr w:rsidR="00601B8A" w:rsidRPr="00601B8A" w14:paraId="5595F636" w14:textId="77777777" w:rsidTr="00B26FA3">
        <w:tc>
          <w:tcPr>
            <w:tcW w:w="2552" w:type="dxa"/>
          </w:tcPr>
          <w:p w14:paraId="0BB73F11" w14:textId="00532344" w:rsidR="00601B8A" w:rsidRPr="00601B8A" w:rsidRDefault="00601B8A" w:rsidP="00B26FA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01B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โอกาสที่จะเกิดเหตุการณ์</w:t>
            </w:r>
          </w:p>
        </w:tc>
        <w:tc>
          <w:tcPr>
            <w:tcW w:w="1418" w:type="dxa"/>
          </w:tcPr>
          <w:p w14:paraId="0FFB262D" w14:textId="7B27156A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417" w:type="dxa"/>
          </w:tcPr>
          <w:p w14:paraId="30F44C43" w14:textId="0870CE22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น้อย</w:t>
            </w:r>
          </w:p>
        </w:tc>
        <w:tc>
          <w:tcPr>
            <w:tcW w:w="1418" w:type="dxa"/>
          </w:tcPr>
          <w:p w14:paraId="271E7DDC" w14:textId="22CD96E8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559" w:type="dxa"/>
          </w:tcPr>
          <w:p w14:paraId="57CF1A64" w14:textId="78D5CC5E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</w:tc>
        <w:tc>
          <w:tcPr>
            <w:tcW w:w="1418" w:type="dxa"/>
          </w:tcPr>
          <w:p w14:paraId="3F345461" w14:textId="25F9DAD5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สูงมาก</w:t>
            </w:r>
          </w:p>
        </w:tc>
      </w:tr>
      <w:tr w:rsidR="00601B8A" w:rsidRPr="00601B8A" w14:paraId="046C9FC0" w14:textId="77777777" w:rsidTr="00B26FA3">
        <w:tc>
          <w:tcPr>
            <w:tcW w:w="9782" w:type="dxa"/>
            <w:gridSpan w:val="6"/>
          </w:tcPr>
          <w:p w14:paraId="3095F88A" w14:textId="39BAF377" w:rsidR="00601B8A" w:rsidRPr="00B26FA3" w:rsidRDefault="00B26FA3" w:rsidP="001663D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B26FA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ความรุนแรงและผลกระทบ</w:t>
            </w:r>
          </w:p>
        </w:tc>
      </w:tr>
      <w:tr w:rsidR="00601B8A" w:rsidRPr="00601B8A" w14:paraId="3BD46D44" w14:textId="77777777" w:rsidTr="00B26FA3">
        <w:tc>
          <w:tcPr>
            <w:tcW w:w="2552" w:type="dxa"/>
          </w:tcPr>
          <w:p w14:paraId="56394584" w14:textId="12EA7482" w:rsidR="00601B8A" w:rsidRPr="00601B8A" w:rsidRDefault="00B26FA3" w:rsidP="001663D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มูลค่าความเสียหาย</w:t>
            </w:r>
          </w:p>
        </w:tc>
        <w:tc>
          <w:tcPr>
            <w:tcW w:w="1418" w:type="dxa"/>
          </w:tcPr>
          <w:p w14:paraId="6E2CBEB4" w14:textId="15639D56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น้อยกว่า 10,000บาท</w:t>
            </w:r>
          </w:p>
        </w:tc>
        <w:tc>
          <w:tcPr>
            <w:tcW w:w="1417" w:type="dxa"/>
          </w:tcPr>
          <w:p w14:paraId="459CF2DB" w14:textId="43297C05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10,000 -50,000 บาท</w:t>
            </w:r>
          </w:p>
        </w:tc>
        <w:tc>
          <w:tcPr>
            <w:tcW w:w="1418" w:type="dxa"/>
          </w:tcPr>
          <w:p w14:paraId="311D91F4" w14:textId="7C5FF78C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50,001 -100,000 บาท</w:t>
            </w:r>
          </w:p>
        </w:tc>
        <w:tc>
          <w:tcPr>
            <w:tcW w:w="1559" w:type="dxa"/>
          </w:tcPr>
          <w:p w14:paraId="08DB4ECC" w14:textId="77777777" w:rsid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100,001-</w:t>
            </w:r>
          </w:p>
          <w:p w14:paraId="567501AD" w14:textId="498EF50D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500,000 บาท</w:t>
            </w:r>
          </w:p>
        </w:tc>
        <w:tc>
          <w:tcPr>
            <w:tcW w:w="1418" w:type="dxa"/>
          </w:tcPr>
          <w:p w14:paraId="61CE20FD" w14:textId="51848D30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มากกว่า 500,000 บาท</w:t>
            </w:r>
          </w:p>
        </w:tc>
      </w:tr>
      <w:tr w:rsidR="00601B8A" w:rsidRPr="00601B8A" w14:paraId="2D37B598" w14:textId="77777777" w:rsidTr="00B26FA3">
        <w:tc>
          <w:tcPr>
            <w:tcW w:w="2552" w:type="dxa"/>
          </w:tcPr>
          <w:p w14:paraId="5F709DFF" w14:textId="11A33269" w:rsidR="00601B8A" w:rsidRPr="00601B8A" w:rsidRDefault="00B26FA3" w:rsidP="001663D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อันตรายต่อชีวิต</w:t>
            </w:r>
          </w:p>
        </w:tc>
        <w:tc>
          <w:tcPr>
            <w:tcW w:w="1418" w:type="dxa"/>
          </w:tcPr>
          <w:p w14:paraId="7E6A26BC" w14:textId="3943DCCF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เดือดร้อนรำคาญ</w:t>
            </w:r>
          </w:p>
        </w:tc>
        <w:tc>
          <w:tcPr>
            <w:tcW w:w="1417" w:type="dxa"/>
          </w:tcPr>
          <w:p w14:paraId="495CF81A" w14:textId="364A6C2B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บาดเจ็บ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เล็กน้อย</w:t>
            </w:r>
          </w:p>
        </w:tc>
        <w:tc>
          <w:tcPr>
            <w:tcW w:w="1418" w:type="dxa"/>
          </w:tcPr>
          <w:p w14:paraId="0EA6D663" w14:textId="24D53218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บาดเจ็บ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ต้องรักษา</w:t>
            </w:r>
          </w:p>
        </w:tc>
        <w:tc>
          <w:tcPr>
            <w:tcW w:w="1559" w:type="dxa"/>
          </w:tcPr>
          <w:p w14:paraId="317B5EBF" w14:textId="73ECEA38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บาดเจ็บสาหัส</w:t>
            </w:r>
          </w:p>
        </w:tc>
        <w:tc>
          <w:tcPr>
            <w:tcW w:w="1418" w:type="dxa"/>
          </w:tcPr>
          <w:p w14:paraId="64EE8380" w14:textId="44BA8C03" w:rsidR="00601B8A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เสียชีวิต</w:t>
            </w:r>
          </w:p>
        </w:tc>
      </w:tr>
      <w:tr w:rsidR="00B26FA3" w:rsidRPr="00601B8A" w14:paraId="6CA806FB" w14:textId="77777777" w:rsidTr="00B26FA3">
        <w:tc>
          <w:tcPr>
            <w:tcW w:w="2552" w:type="dxa"/>
          </w:tcPr>
          <w:p w14:paraId="4D3E57DE" w14:textId="361E18B3" w:rsidR="00B26FA3" w:rsidRPr="00601B8A" w:rsidRDefault="00B26FA3" w:rsidP="00B26FA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ผลกระทบต่อภาพลักษณ์ขององค์กร</w:t>
            </w:r>
          </w:p>
        </w:tc>
        <w:tc>
          <w:tcPr>
            <w:tcW w:w="1418" w:type="dxa"/>
          </w:tcPr>
          <w:p w14:paraId="6BBDBCB5" w14:textId="09809CB2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417" w:type="dxa"/>
          </w:tcPr>
          <w:p w14:paraId="68FD5C85" w14:textId="26081715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น้อย</w:t>
            </w:r>
          </w:p>
        </w:tc>
        <w:tc>
          <w:tcPr>
            <w:tcW w:w="1418" w:type="dxa"/>
          </w:tcPr>
          <w:p w14:paraId="5AD34264" w14:textId="1F6A3FDF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559" w:type="dxa"/>
          </w:tcPr>
          <w:p w14:paraId="75A6DBA1" w14:textId="4A210D2D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</w:tc>
        <w:tc>
          <w:tcPr>
            <w:tcW w:w="1418" w:type="dxa"/>
          </w:tcPr>
          <w:p w14:paraId="1D449F82" w14:textId="710355E8" w:rsidR="00B26FA3" w:rsidRPr="00601B8A" w:rsidRDefault="00B26FA3" w:rsidP="00B26FA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สูงมาก</w:t>
            </w:r>
          </w:p>
        </w:tc>
      </w:tr>
    </w:tbl>
    <w:p w14:paraId="4573EDBA" w14:textId="468D407B" w:rsidR="00601B8A" w:rsidRDefault="00B26FA3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ส่วนระดับความเสี่ยง จะพิจารณาจากความสัมพันธ์ระหว่างโอกาสที่จะเกิดความเสี่ยงและผลกระทบต่อความเสี่ยงขององค์กร ว่าจะก่อให้เกิดความเสี่ยงในระดับใด โดยกำหนดเกณฑ์ไว้ 4 ระดับ ได้แก่ สูงมาก สูง ปานกลาง และต่ำ</w:t>
      </w:r>
    </w:p>
    <w:p w14:paraId="56511912" w14:textId="77777777" w:rsidR="00277504" w:rsidRDefault="00277504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3"/>
        <w:tblW w:w="0" w:type="auto"/>
        <w:tblInd w:w="1843" w:type="dxa"/>
        <w:tblLook w:val="04A0" w:firstRow="1" w:lastRow="0" w:firstColumn="1" w:lastColumn="0" w:noHBand="0" w:noVBand="1"/>
      </w:tblPr>
      <w:tblGrid>
        <w:gridCol w:w="649"/>
        <w:gridCol w:w="839"/>
        <w:gridCol w:w="839"/>
        <w:gridCol w:w="840"/>
        <w:gridCol w:w="839"/>
        <w:gridCol w:w="840"/>
        <w:gridCol w:w="840"/>
        <w:gridCol w:w="1132"/>
      </w:tblGrid>
      <w:tr w:rsidR="00330997" w14:paraId="605400BC" w14:textId="08793053" w:rsidTr="00330997">
        <w:trPr>
          <w:trHeight w:val="702"/>
        </w:trPr>
        <w:tc>
          <w:tcPr>
            <w:tcW w:w="64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292074D2" w14:textId="3B598BE1" w:rsidR="00330997" w:rsidRDefault="00330997" w:rsidP="00330997">
            <w:pPr>
              <w:ind w:left="113" w:right="1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ความรุนแรงของผลกระทบ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904FCA" w14:textId="003E0298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00B0F0"/>
          </w:tcPr>
          <w:p w14:paraId="15229DE6" w14:textId="474D5A5C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FFFF00"/>
          </w:tcPr>
          <w:p w14:paraId="6C102A96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92D050"/>
          </w:tcPr>
          <w:p w14:paraId="433EB8E0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FF0000"/>
          </w:tcPr>
          <w:p w14:paraId="584730EE" w14:textId="77777777" w:rsidR="00330997" w:rsidRPr="00330997" w:rsidRDefault="00330997" w:rsidP="0033099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FF0000"/>
          </w:tcPr>
          <w:p w14:paraId="3E2D0635" w14:textId="77777777" w:rsidR="00330997" w:rsidRPr="00330997" w:rsidRDefault="00330997" w:rsidP="0033099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3F8B50" w14:textId="258A8928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330997" w14:paraId="62266B58" w14:textId="1CD04785" w:rsidTr="00330997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20E812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02C388" w14:textId="65F62A0D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00B0F0"/>
          </w:tcPr>
          <w:p w14:paraId="11AD1234" w14:textId="1460E6A2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FFFF00"/>
          </w:tcPr>
          <w:p w14:paraId="37A00991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92D050"/>
          </w:tcPr>
          <w:p w14:paraId="119BCDC1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92D050"/>
          </w:tcPr>
          <w:p w14:paraId="213122EE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FF0000"/>
          </w:tcPr>
          <w:p w14:paraId="7515D8AD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54696B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0997" w14:paraId="013C66CE" w14:textId="2A5D1F3D" w:rsidTr="00330997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094607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0DF5A" w14:textId="2FB834B4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00B0F0"/>
          </w:tcPr>
          <w:p w14:paraId="76F0EA9A" w14:textId="06143EFB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FFFF00"/>
          </w:tcPr>
          <w:p w14:paraId="13651BC5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FFFF00"/>
          </w:tcPr>
          <w:p w14:paraId="28E717EE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92D050"/>
          </w:tcPr>
          <w:p w14:paraId="448DC440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92D050"/>
          </w:tcPr>
          <w:p w14:paraId="0DAEAD56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843A41" w14:textId="0412A145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330997" w14:paraId="16D0CD4F" w14:textId="58BBBA4F" w:rsidTr="00330997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E9EE57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6D7E2" w14:textId="48CAA88B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F0"/>
          </w:tcPr>
          <w:p w14:paraId="0540A6E9" w14:textId="6F455410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00B0F0"/>
          </w:tcPr>
          <w:p w14:paraId="1C4FE35B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FF00"/>
          </w:tcPr>
          <w:p w14:paraId="3FD1ED90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00"/>
          </w:tcPr>
          <w:p w14:paraId="73937D25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C34F610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E75BB7" w14:textId="512E3E05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330997" w14:paraId="7200C2B1" w14:textId="2AB64E5A" w:rsidTr="00330997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846EF4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A60457" w14:textId="21B0BD75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F0"/>
          </w:tcPr>
          <w:p w14:paraId="63610F29" w14:textId="6E84CC7F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00B0F0"/>
          </w:tcPr>
          <w:p w14:paraId="1D8F9254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00B0F0"/>
          </w:tcPr>
          <w:p w14:paraId="27ED72B7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00B0F0"/>
          </w:tcPr>
          <w:p w14:paraId="5B5693EC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3759C7A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E8A87D" w14:textId="15696135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330997" w14:paraId="1024D762" w14:textId="77777777" w:rsidTr="00330997">
        <w:trPr>
          <w:trHeight w:val="41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721CCDA6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560A5E14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C7FA02" w14:textId="7AF12266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CF0947" w14:textId="0FC1AF06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A3A782" w14:textId="14643859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5E0157" w14:textId="63D2668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663BA6" w14:textId="19B42BBA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680B2F5C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30997" w14:paraId="58421A20" w14:textId="77777777" w:rsidTr="00BB0562">
        <w:trPr>
          <w:trHeight w:val="41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32F7E5D4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6B38BEB2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8C1744" w14:textId="38C07BA2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โอกาสที่จะเกิดความเสี่ยง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3E6588E9" w14:textId="77777777" w:rsidR="00330997" w:rsidRDefault="00330997" w:rsidP="0033099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6577DB3" w14:textId="77777777" w:rsidR="00E02F58" w:rsidRDefault="00330997" w:rsidP="00E02F58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30997">
        <w:rPr>
          <w:rFonts w:ascii="TH SarabunIT๙" w:hAnsi="TH SarabunIT๙" w:cs="TH SarabunIT๙" w:hint="cs"/>
          <w:b/>
          <w:bCs/>
          <w:sz w:val="32"/>
          <w:szCs w:val="32"/>
          <w:cs/>
        </w:rPr>
        <w:t>4.2.2 การประเมินโอกาสและผลกระทบของความเสี่ยง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B0562">
        <w:rPr>
          <w:rFonts w:ascii="TH SarabunIT๙" w:hAnsi="TH SarabunIT๙" w:cs="TH SarabunIT๙" w:hint="cs"/>
          <w:sz w:val="32"/>
          <w:szCs w:val="32"/>
          <w:cs/>
        </w:rPr>
        <w:t>เป็นการนำความเสี่ยงและปัจจัยเสี่ยง</w:t>
      </w:r>
    </w:p>
    <w:p w14:paraId="1F1FB01C" w14:textId="157E2FCB" w:rsidR="00B26FA3" w:rsidRDefault="00BB0562" w:rsidP="00E02F5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แต่ละปัจจัยที่ระบุไว้</w:t>
      </w:r>
      <w:r w:rsidR="00E02F58">
        <w:rPr>
          <w:rFonts w:ascii="TH SarabunIT๙" w:hAnsi="TH SarabunIT๙" w:cs="TH SarabunIT๙" w:hint="cs"/>
          <w:sz w:val="32"/>
          <w:szCs w:val="32"/>
          <w:cs/>
        </w:rPr>
        <w:t xml:space="preserve">มาประเมินโอกาสที่จะเกิดความเสี่ยงต่าง </w:t>
      </w:r>
      <w:r w:rsidR="00E02F58">
        <w:rPr>
          <w:rFonts w:ascii="TH SarabunIT๙" w:hAnsi="TH SarabunIT๙" w:cs="TH SarabunIT๙"/>
          <w:sz w:val="32"/>
          <w:szCs w:val="32"/>
          <w:cs/>
        </w:rPr>
        <w:t>ๆ</w:t>
      </w:r>
      <w:r w:rsidR="00E02F58">
        <w:rPr>
          <w:rFonts w:ascii="TH SarabunIT๙" w:hAnsi="TH SarabunIT๙" w:cs="TH SarabunIT๙" w:hint="cs"/>
          <w:sz w:val="32"/>
          <w:szCs w:val="32"/>
          <w:cs/>
        </w:rPr>
        <w:t xml:space="preserve"> และประเมินระดับความรุนแรงของผลกระทบหรือมูลค่าความเสียหายจากความเสี่ยง เพื่อให้เห็นระดับความเสี่ยงที่แตกต่างกัน ทำให้สามารถกำหนดการควบคุมความเสี่ยงได้อย่างเหมาะสม ซึ่งจะช่วยให้วางแผนและจัดสรรทรัพยากรได้อย่างถูกต้องภายใต้งบประมาณ กำลังคน หรือเวลาที่มีจำกัด โดยอาศัยเกณฑ์มาตรฐานที่กำหนดไว้ข้างต้น ซึ่งมีขั้นตอนการดำเนินการ ดังนี้ </w:t>
      </w:r>
    </w:p>
    <w:p w14:paraId="22236EE1" w14:textId="77777777" w:rsidR="00E02F58" w:rsidRDefault="00E02F58" w:rsidP="00E02F58">
      <w:pPr>
        <w:pStyle w:val="af1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พิจารณาโอกาส/ความถี่ในการเกิดเหตุการณ์ต่าง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>ว่ามีโอกาส/ความถี่ที่จะเกิดขึ้นมากน้อย</w:t>
      </w:r>
    </w:p>
    <w:p w14:paraId="24FC4AA7" w14:textId="44469311" w:rsidR="00E02F58" w:rsidRDefault="00E02F58" w:rsidP="00E02F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2F58">
        <w:rPr>
          <w:rFonts w:ascii="TH SarabunIT๙" w:hAnsi="TH SarabunIT๙" w:cs="TH SarabunIT๙" w:hint="cs"/>
          <w:sz w:val="32"/>
          <w:szCs w:val="32"/>
          <w:cs/>
        </w:rPr>
        <w:t xml:space="preserve">เพียงใด </w:t>
      </w:r>
      <w:r>
        <w:rPr>
          <w:rFonts w:ascii="TH SarabunIT๙" w:hAnsi="TH SarabunIT๙" w:cs="TH SarabunIT๙" w:hint="cs"/>
          <w:sz w:val="32"/>
          <w:szCs w:val="32"/>
          <w:cs/>
        </w:rPr>
        <w:t>ตามเกณฑ์มาตรฐานที่กำหนด</w:t>
      </w:r>
    </w:p>
    <w:p w14:paraId="6284D182" w14:textId="7C6BD869" w:rsidR="00E02F58" w:rsidRDefault="00B12491" w:rsidP="00B12491">
      <w:pPr>
        <w:pStyle w:val="af1"/>
        <w:numPr>
          <w:ilvl w:val="0"/>
          <w:numId w:val="2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2D6">
        <w:rPr>
          <w:rFonts w:ascii="TH SarabunIT๙" w:hAnsi="TH SarabunIT๙" w:cs="TH SarabunIT๙" w:hint="cs"/>
          <w:sz w:val="32"/>
          <w:szCs w:val="32"/>
          <w:cs/>
        </w:rPr>
        <w:t>พิจารณาความรุนแรงของผลกระทบความเสี่ยง ที่มีผลต่อหน่วยว่ามีระดับความรุนแรงหรือมีความเสียหายเพียงใด ตามเกณฑ์มาตรฐานที่กำหนด</w:t>
      </w:r>
    </w:p>
    <w:p w14:paraId="505A1C38" w14:textId="49945DBB" w:rsidR="00BD62D6" w:rsidRDefault="00BD62D6" w:rsidP="00BD62D6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BD62D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4.2.3 การวิเคราะห์ความเสี่ยง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เมื่อพิจารณาโอกาส/ความถี่ที่จะเกิดความเสี่ยง และความรุนแรงของผลกระทบของแต่ละปัจจัยเสี่ยงแล้ว ให้นำผลที่ได้มาพิจารณาความสัมพันธ์ระหว่างโอกาสที่จะเกิดความเสี่ยง และผลกระทบความเสี่ยง ว่าก่อให้เกิดระดับความเสี่ยงในระดับใด</w:t>
      </w:r>
    </w:p>
    <w:p w14:paraId="5BDCAACB" w14:textId="31E76964" w:rsidR="00BD62D6" w:rsidRPr="00BD62D6" w:rsidRDefault="00BD62D6" w:rsidP="00BD62D6">
      <w:pPr>
        <w:spacing w:after="0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=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โอกาสในการเกิดเหตุการณ์ต่าง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ความรุนแรงของเหตุการณ์ต่าง </w:t>
      </w:r>
      <w:r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ซึ่งจัดแบ่งเป็น 4 ระดับ สามารถแสดงเป็นแผนภูมิความเสี่ยง แบ่งพื้นที่เป็น 4 ส่วน ซึ่งใช้เกณฑ์ในการจัดแบ่งดังนี้</w:t>
      </w:r>
    </w:p>
    <w:p w14:paraId="6C59B957" w14:textId="4928301F" w:rsidR="00E02F58" w:rsidRPr="00330997" w:rsidRDefault="00E02F58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3AE76D" w14:textId="77777777" w:rsidR="00BD62D6" w:rsidRPr="001A3621" w:rsidRDefault="00277504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f3"/>
        <w:tblW w:w="0" w:type="auto"/>
        <w:tblInd w:w="1843" w:type="dxa"/>
        <w:tblLook w:val="04A0" w:firstRow="1" w:lastRow="0" w:firstColumn="1" w:lastColumn="0" w:noHBand="0" w:noVBand="1"/>
      </w:tblPr>
      <w:tblGrid>
        <w:gridCol w:w="649"/>
        <w:gridCol w:w="839"/>
        <w:gridCol w:w="839"/>
        <w:gridCol w:w="840"/>
        <w:gridCol w:w="839"/>
        <w:gridCol w:w="840"/>
        <w:gridCol w:w="840"/>
        <w:gridCol w:w="1132"/>
      </w:tblGrid>
      <w:tr w:rsidR="00BD62D6" w14:paraId="361F24A9" w14:textId="77777777" w:rsidTr="009E567E">
        <w:trPr>
          <w:trHeight w:val="702"/>
        </w:trPr>
        <w:tc>
          <w:tcPr>
            <w:tcW w:w="64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CCD05C2" w14:textId="77777777" w:rsidR="00BD62D6" w:rsidRDefault="00BD62D6" w:rsidP="009E567E">
            <w:pPr>
              <w:ind w:left="113" w:right="11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ความรุนแรงของผลกระทบ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62B00E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00B0F0"/>
          </w:tcPr>
          <w:p w14:paraId="0508D4FE" w14:textId="245C23A3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40" w:type="dxa"/>
            <w:shd w:val="clear" w:color="auto" w:fill="FFFF00"/>
          </w:tcPr>
          <w:p w14:paraId="3EDFC7D3" w14:textId="2CA04FCC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39" w:type="dxa"/>
            <w:shd w:val="clear" w:color="auto" w:fill="92D050"/>
          </w:tcPr>
          <w:p w14:paraId="2A01C24B" w14:textId="3FBCB0F4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40" w:type="dxa"/>
            <w:shd w:val="clear" w:color="auto" w:fill="FF0000"/>
          </w:tcPr>
          <w:p w14:paraId="20878C84" w14:textId="4D6C93B3" w:rsidR="00BD62D6" w:rsidRPr="00330997" w:rsidRDefault="00BD62D6" w:rsidP="009E567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  <w:r w:rsidRPr="00BD6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FF0000"/>
          </w:tcPr>
          <w:p w14:paraId="0B26728E" w14:textId="5280BEE5" w:rsidR="00BD62D6" w:rsidRPr="00330997" w:rsidRDefault="00BD62D6" w:rsidP="009E567E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D62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579D1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BD62D6" w14:paraId="7ED73D2C" w14:textId="77777777" w:rsidTr="009E567E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CE4A26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F7D13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00B0F0"/>
          </w:tcPr>
          <w:p w14:paraId="136E49FA" w14:textId="5D6C71F1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40" w:type="dxa"/>
            <w:shd w:val="clear" w:color="auto" w:fill="FFFF00"/>
          </w:tcPr>
          <w:p w14:paraId="0918A9E8" w14:textId="208C7583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39" w:type="dxa"/>
            <w:shd w:val="clear" w:color="auto" w:fill="92D050"/>
          </w:tcPr>
          <w:p w14:paraId="123AD199" w14:textId="457319AD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40" w:type="dxa"/>
            <w:shd w:val="clear" w:color="auto" w:fill="92D050"/>
          </w:tcPr>
          <w:p w14:paraId="7587836A" w14:textId="7BC98145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FF0000"/>
          </w:tcPr>
          <w:p w14:paraId="6AC9797C" w14:textId="7AD7C979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66D2D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62D6" w14:paraId="5165FB75" w14:textId="77777777" w:rsidTr="009E567E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52BB6B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ECCA37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00B0F0"/>
          </w:tcPr>
          <w:p w14:paraId="491691B9" w14:textId="68D20DE8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  <w:shd w:val="clear" w:color="auto" w:fill="FFFF00"/>
          </w:tcPr>
          <w:p w14:paraId="01E135B6" w14:textId="709BB570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39" w:type="dxa"/>
            <w:shd w:val="clear" w:color="auto" w:fill="FFFF00"/>
          </w:tcPr>
          <w:p w14:paraId="37D62FE1" w14:textId="50488280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40" w:type="dxa"/>
            <w:shd w:val="clear" w:color="auto" w:fill="92D050"/>
          </w:tcPr>
          <w:p w14:paraId="2EF79D63" w14:textId="1471DE55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shd w:val="clear" w:color="auto" w:fill="92D050"/>
          </w:tcPr>
          <w:p w14:paraId="6C5DB6DA" w14:textId="4EBE9BF3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3CCBDE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BD62D6" w14:paraId="55329AC4" w14:textId="77777777" w:rsidTr="009E567E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6CA25A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9D3148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F0"/>
          </w:tcPr>
          <w:p w14:paraId="13788827" w14:textId="22B04355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00B0F0"/>
          </w:tcPr>
          <w:p w14:paraId="120BF05A" w14:textId="7B9DD25A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FFFF00"/>
          </w:tcPr>
          <w:p w14:paraId="6F10584D" w14:textId="4784E4C0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00"/>
          </w:tcPr>
          <w:p w14:paraId="6118773C" w14:textId="6BACCDE6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2A31CFB" w14:textId="7FB23A36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9B770A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BD62D6" w14:paraId="7872579F" w14:textId="77777777" w:rsidTr="009E567E">
        <w:trPr>
          <w:trHeight w:val="702"/>
        </w:trPr>
        <w:tc>
          <w:tcPr>
            <w:tcW w:w="6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6843C6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FCABFD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F0"/>
          </w:tcPr>
          <w:p w14:paraId="635EF76D" w14:textId="40C362C0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00B0F0"/>
          </w:tcPr>
          <w:p w14:paraId="4D470DBA" w14:textId="2EB9B4C1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00B0F0"/>
          </w:tcPr>
          <w:p w14:paraId="39E67F73" w14:textId="2558211D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00B0F0"/>
          </w:tcPr>
          <w:p w14:paraId="5AB42150" w14:textId="40FB1693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B6EDF4A" w14:textId="73701A9B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7902EE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BD62D6" w14:paraId="1A9403B0" w14:textId="77777777" w:rsidTr="009E567E">
        <w:trPr>
          <w:trHeight w:val="413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55987602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54F3FF52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6C967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B93B60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27AC3D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77C3F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365FCB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7F05BF97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D62D6" w14:paraId="5FD31B18" w14:textId="77777777" w:rsidTr="009E567E">
        <w:trPr>
          <w:trHeight w:val="415"/>
        </w:trPr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14:paraId="3B5E25EB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14:paraId="25E17DF1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D0DF7C1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โอกาสที่จะเกิดความเสี่ยง</w:t>
            </w:r>
          </w:p>
          <w:p w14:paraId="56A94AA9" w14:textId="65F2C21E" w:rsidR="009E567E" w:rsidRDefault="009E567E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37A21381" w14:textId="77777777" w:rsidR="00BD62D6" w:rsidRDefault="00BD62D6" w:rsidP="009E56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52DD9E2" w14:textId="741D61B9" w:rsidR="00601B8A" w:rsidRPr="00BD62D6" w:rsidRDefault="00601B8A" w:rsidP="001663D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98B9369" w14:textId="77777777" w:rsidR="003A2EA0" w:rsidRDefault="009E567E" w:rsidP="009E567E">
      <w:pPr>
        <w:pStyle w:val="af1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ระดับความเสี่ยงต่ำ คือ คะแนนความเสี่ยงระดับ </w:t>
      </w:r>
      <w:r w:rsidR="003A2EA0">
        <w:rPr>
          <w:rFonts w:ascii="TH SarabunIT๙" w:hAnsi="TH SarabunIT๙" w:cs="TH SarabunIT๙"/>
          <w:sz w:val="32"/>
          <w:szCs w:val="32"/>
        </w:rPr>
        <w:t xml:space="preserve">1-5 </w:t>
      </w:r>
      <w:r w:rsidR="003A2EA0">
        <w:rPr>
          <w:rFonts w:ascii="TH SarabunIT๙" w:hAnsi="TH SarabunIT๙" w:cs="TH SarabunIT๙" w:hint="cs"/>
          <w:sz w:val="32"/>
          <w:szCs w:val="32"/>
          <w:cs/>
        </w:rPr>
        <w:t>คะแนน โดยทั่วไปความเสี่ยงในระดับ</w:t>
      </w:r>
    </w:p>
    <w:p w14:paraId="63A8E513" w14:textId="23C09FD1" w:rsidR="00FD3D4C" w:rsidRDefault="003A2EA0" w:rsidP="003A2EA0">
      <w:pPr>
        <w:rPr>
          <w:rFonts w:ascii="TH SarabunIT๙" w:hAnsi="TH SarabunIT๙" w:cs="TH SarabunIT๙"/>
          <w:sz w:val="32"/>
          <w:szCs w:val="32"/>
        </w:rPr>
      </w:pPr>
      <w:r w:rsidRPr="003A2EA0">
        <w:rPr>
          <w:rFonts w:ascii="TH SarabunIT๙" w:hAnsi="TH SarabunIT๙" w:cs="TH SarabunIT๙" w:hint="cs"/>
          <w:sz w:val="32"/>
          <w:szCs w:val="32"/>
          <w:cs/>
        </w:rPr>
        <w:t>นี้</w:t>
      </w:r>
      <w:r>
        <w:rPr>
          <w:rFonts w:ascii="TH SarabunIT๙" w:hAnsi="TH SarabunIT๙" w:cs="TH SarabunIT๙" w:hint="cs"/>
          <w:sz w:val="32"/>
          <w:szCs w:val="32"/>
          <w:cs/>
        </w:rPr>
        <w:t>ให้ถือว่าเป็นความเสี่ยงที่ไม่มีนัยสำคัญต่อการดำเนินงาน ความเสี่ยงที่เกิดขึ้นนั้นสามารถยอมรับได้ภายใต้การควบคุมที่มีอยู่ในปัจจุบัน ซึ่งไม่ต้องดำเนินการใดๆ เพิ่มเติม</w:t>
      </w:r>
    </w:p>
    <w:p w14:paraId="15C2CCDD" w14:textId="77777777" w:rsidR="003A2EA0" w:rsidRDefault="003A2EA0" w:rsidP="003A2EA0">
      <w:pPr>
        <w:pStyle w:val="af1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ระดับความเสี่ยงปานกลาง คะแนนความเสี่ยง 6-10 คะแนน เป็นความเสี่ยงที่ยอมรับได้แต่</w:t>
      </w:r>
    </w:p>
    <w:p w14:paraId="2FBFE64D" w14:textId="0970C349" w:rsidR="003A2EA0" w:rsidRDefault="003A2EA0" w:rsidP="003A2EA0">
      <w:pPr>
        <w:rPr>
          <w:rFonts w:ascii="TH SarabunIT๙" w:hAnsi="TH SarabunIT๙" w:cs="TH SarabunIT๙"/>
          <w:sz w:val="32"/>
          <w:szCs w:val="32"/>
        </w:rPr>
      </w:pPr>
      <w:r w:rsidRPr="003A2EA0">
        <w:rPr>
          <w:rFonts w:ascii="TH SarabunIT๙" w:hAnsi="TH SarabunIT๙" w:cs="TH SarabunIT๙" w:hint="cs"/>
          <w:sz w:val="32"/>
          <w:szCs w:val="32"/>
          <w:cs/>
        </w:rPr>
        <w:t>ต้องมีแผนความคุมความเสี่ยง ความเสี่ยงในระดับนี้</w:t>
      </w:r>
      <w:r w:rsidR="004C64EA">
        <w:rPr>
          <w:rFonts w:ascii="TH SarabunIT๙" w:hAnsi="TH SarabunIT๙" w:cs="TH SarabunIT๙" w:hint="cs"/>
          <w:sz w:val="32"/>
          <w:szCs w:val="32"/>
          <w:cs/>
        </w:rPr>
        <w:t>ให้ถือว่าเป็นความเสี่ยงที่ยอมรับได้ แต่ต้องมีการจัดการเพิ่มเติม</w:t>
      </w:r>
    </w:p>
    <w:p w14:paraId="5CDD9644" w14:textId="77777777" w:rsidR="004C64EA" w:rsidRDefault="004C64EA" w:rsidP="004C64EA">
      <w:pPr>
        <w:pStyle w:val="af1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ระดับความเสี่ยงสูง คะแนนระดับความเสี่ยง 11-16 คะแนน ต้องมีแผนลดความเสี่ยง </w:t>
      </w:r>
    </w:p>
    <w:p w14:paraId="460078BF" w14:textId="7A015481" w:rsidR="004C64EA" w:rsidRDefault="004C64EA" w:rsidP="004C64EA">
      <w:pPr>
        <w:rPr>
          <w:rFonts w:ascii="TH SarabunIT๙" w:hAnsi="TH SarabunIT๙" w:cs="TH SarabunIT๙"/>
          <w:sz w:val="32"/>
          <w:szCs w:val="32"/>
        </w:rPr>
      </w:pPr>
      <w:r w:rsidRPr="004C64E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เพื่อให้ความเสี่ยงนั้นลดลงอยู่ในระดับที่ยอมรับได้ </w:t>
      </w:r>
    </w:p>
    <w:p w14:paraId="230ABFE7" w14:textId="77777777" w:rsidR="004C64EA" w:rsidRDefault="004C64EA" w:rsidP="004C64EA">
      <w:pPr>
        <w:pStyle w:val="af1"/>
        <w:numPr>
          <w:ilvl w:val="0"/>
          <w:numId w:val="2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ระดับความเสี่ยงสูงมาก คะแนนระดับความเสี่ยง 17-25 คะแนน ต้องมีแผนลดความเสี่ยง</w:t>
      </w:r>
    </w:p>
    <w:p w14:paraId="2013D313" w14:textId="670AC3E9" w:rsidR="004C64EA" w:rsidRPr="004C64EA" w:rsidRDefault="004C64EA" w:rsidP="004C64EA">
      <w:pPr>
        <w:rPr>
          <w:rFonts w:ascii="TH SarabunIT๙" w:hAnsi="TH SarabunIT๙" w:cs="TH SarabunIT๙"/>
          <w:sz w:val="32"/>
          <w:szCs w:val="32"/>
          <w:cs/>
        </w:rPr>
      </w:pPr>
      <w:r w:rsidRPr="004C64EA">
        <w:rPr>
          <w:rFonts w:ascii="TH SarabunIT๙" w:hAnsi="TH SarabunIT๙" w:cs="TH SarabunIT๙" w:hint="cs"/>
          <w:sz w:val="32"/>
          <w:szCs w:val="32"/>
          <w:cs/>
        </w:rPr>
        <w:t>และประเมินซ้ำ หรืออาจต้องถ่ายโอนความเสี่ยง</w:t>
      </w:r>
    </w:p>
    <w:p w14:paraId="1193AF13" w14:textId="69B0334F" w:rsidR="00FD3D4C" w:rsidRDefault="00FD3D4C" w:rsidP="005653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AD3B83" w14:textId="77777777" w:rsidR="00FD3D4C" w:rsidRPr="009D5113" w:rsidRDefault="00FD3D4C" w:rsidP="005653E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75E8378" w14:textId="77777777" w:rsidR="00331BB6" w:rsidRPr="00331BB6" w:rsidRDefault="00331BB6" w:rsidP="00331BB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02E1BB3" w14:textId="7EA0CC8F" w:rsidR="00331BB6" w:rsidRPr="00331BB6" w:rsidRDefault="00331BB6" w:rsidP="00331BB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AB6214C" w14:textId="77777777" w:rsidR="00DB1C88" w:rsidRPr="00DB1C88" w:rsidRDefault="00DB1C88" w:rsidP="00DB1C88">
      <w:pPr>
        <w:rPr>
          <w:rFonts w:ascii="TH SarabunIT๙" w:hAnsi="TH SarabunIT๙" w:cs="TH SarabunIT๙"/>
          <w:sz w:val="32"/>
          <w:szCs w:val="32"/>
          <w:cs/>
        </w:rPr>
      </w:pPr>
    </w:p>
    <w:p w14:paraId="7D020890" w14:textId="144C35BC" w:rsidR="00DB1C88" w:rsidRPr="00DB1C88" w:rsidRDefault="00DB1C88" w:rsidP="00DB1C88">
      <w:pPr>
        <w:rPr>
          <w:rFonts w:ascii="TH SarabunIT๙" w:hAnsi="TH SarabunIT๙" w:cs="TH SarabunIT๙"/>
          <w:sz w:val="32"/>
          <w:szCs w:val="32"/>
          <w:cs/>
        </w:rPr>
      </w:pPr>
    </w:p>
    <w:sectPr w:rsidR="00DB1C88" w:rsidRPr="00DB1C88" w:rsidSect="000523E8">
      <w:pgSz w:w="11906" w:h="16838"/>
      <w:pgMar w:top="907" w:right="1077" w:bottom="79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7AD"/>
    <w:multiLevelType w:val="hybridMultilevel"/>
    <w:tmpl w:val="5CDCC4C0"/>
    <w:lvl w:ilvl="0" w:tplc="5FBE97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EE15979"/>
    <w:multiLevelType w:val="hybridMultilevel"/>
    <w:tmpl w:val="A6EE9D7C"/>
    <w:lvl w:ilvl="0" w:tplc="88E89F0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4C7EF6"/>
    <w:multiLevelType w:val="hybridMultilevel"/>
    <w:tmpl w:val="FADEAB0A"/>
    <w:lvl w:ilvl="0" w:tplc="55BED5C8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CE76503"/>
    <w:multiLevelType w:val="hybridMultilevel"/>
    <w:tmpl w:val="C616F2DA"/>
    <w:lvl w:ilvl="0" w:tplc="168438A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45735CA"/>
    <w:multiLevelType w:val="hybridMultilevel"/>
    <w:tmpl w:val="9484F420"/>
    <w:lvl w:ilvl="0" w:tplc="7D64D106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21F0B"/>
    <w:multiLevelType w:val="hybridMultilevel"/>
    <w:tmpl w:val="4CF01FAE"/>
    <w:lvl w:ilvl="0" w:tplc="93BC0F7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F4254C1"/>
    <w:multiLevelType w:val="multilevel"/>
    <w:tmpl w:val="6D7A556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549467FC"/>
    <w:multiLevelType w:val="multilevel"/>
    <w:tmpl w:val="723CE9A0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6"/>
      <w:numFmt w:val="decimal"/>
      <w:isLgl/>
      <w:lvlText w:val="%1.%2"/>
      <w:lvlJc w:val="left"/>
      <w:pPr>
        <w:ind w:left="1980" w:hanging="540"/>
      </w:pPr>
    </w:lvl>
    <w:lvl w:ilvl="2">
      <w:start w:val="2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520" w:hanging="1080"/>
      </w:pPr>
    </w:lvl>
    <w:lvl w:ilvl="6">
      <w:start w:val="1"/>
      <w:numFmt w:val="decimal"/>
      <w:isLgl/>
      <w:lvlText w:val="%1.%2.%3.%4.%5.%6.%7"/>
      <w:lvlJc w:val="left"/>
      <w:pPr>
        <w:ind w:left="2520" w:hanging="1080"/>
      </w:p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</w:lvl>
  </w:abstractNum>
  <w:abstractNum w:abstractNumId="8" w15:restartNumberingAfterBreak="0">
    <w:nsid w:val="5910132B"/>
    <w:multiLevelType w:val="hybridMultilevel"/>
    <w:tmpl w:val="60CCEA00"/>
    <w:lvl w:ilvl="0" w:tplc="BBF663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C6032D"/>
    <w:multiLevelType w:val="hybridMultilevel"/>
    <w:tmpl w:val="787CC57E"/>
    <w:lvl w:ilvl="0" w:tplc="81FE5B42">
      <w:start w:val="1"/>
      <w:numFmt w:val="thaiNumbers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602D37"/>
    <w:multiLevelType w:val="hybridMultilevel"/>
    <w:tmpl w:val="62A6160E"/>
    <w:lvl w:ilvl="0" w:tplc="44F24AA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7C6CF3"/>
    <w:multiLevelType w:val="hybridMultilevel"/>
    <w:tmpl w:val="B5E0EF7A"/>
    <w:lvl w:ilvl="0" w:tplc="409613E6"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3293BAB"/>
    <w:multiLevelType w:val="hybridMultilevel"/>
    <w:tmpl w:val="F7CCDC90"/>
    <w:lvl w:ilvl="0" w:tplc="1F6252C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34D2426"/>
    <w:multiLevelType w:val="hybridMultilevel"/>
    <w:tmpl w:val="47667A40"/>
    <w:lvl w:ilvl="0" w:tplc="363AA4CA">
      <w:start w:val="1"/>
      <w:numFmt w:val="thaiNumbers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358EB"/>
    <w:multiLevelType w:val="hybridMultilevel"/>
    <w:tmpl w:val="F7F8ACE4"/>
    <w:lvl w:ilvl="0" w:tplc="7C207B7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8C90ED0"/>
    <w:multiLevelType w:val="hybridMultilevel"/>
    <w:tmpl w:val="BEC05128"/>
    <w:lvl w:ilvl="0" w:tplc="4F4680C6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6"/>
  </w:num>
  <w:num w:numId="21">
    <w:abstractNumId w:val="12"/>
  </w:num>
  <w:num w:numId="22">
    <w:abstractNumId w:val="3"/>
  </w:num>
  <w:num w:numId="23">
    <w:abstractNumId w:val="8"/>
  </w:num>
  <w:num w:numId="24">
    <w:abstractNumId w:val="14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1EF"/>
    <w:rsid w:val="000276A2"/>
    <w:rsid w:val="00047AEA"/>
    <w:rsid w:val="000523E8"/>
    <w:rsid w:val="000D5435"/>
    <w:rsid w:val="001464F3"/>
    <w:rsid w:val="001663DF"/>
    <w:rsid w:val="001A3621"/>
    <w:rsid w:val="00256D32"/>
    <w:rsid w:val="00260D34"/>
    <w:rsid w:val="00277504"/>
    <w:rsid w:val="002B23DB"/>
    <w:rsid w:val="00330997"/>
    <w:rsid w:val="00331BB6"/>
    <w:rsid w:val="003A2EA0"/>
    <w:rsid w:val="00415123"/>
    <w:rsid w:val="004464FF"/>
    <w:rsid w:val="0045538B"/>
    <w:rsid w:val="004B7138"/>
    <w:rsid w:val="004C64EA"/>
    <w:rsid w:val="005653EA"/>
    <w:rsid w:val="00580A06"/>
    <w:rsid w:val="005A088A"/>
    <w:rsid w:val="00601B8A"/>
    <w:rsid w:val="00690912"/>
    <w:rsid w:val="006B4D04"/>
    <w:rsid w:val="006E5B3B"/>
    <w:rsid w:val="006F03F7"/>
    <w:rsid w:val="007A134F"/>
    <w:rsid w:val="007B520A"/>
    <w:rsid w:val="007E1211"/>
    <w:rsid w:val="00855531"/>
    <w:rsid w:val="00883C89"/>
    <w:rsid w:val="008F068D"/>
    <w:rsid w:val="008F40E2"/>
    <w:rsid w:val="009D5113"/>
    <w:rsid w:val="009E567E"/>
    <w:rsid w:val="00A31479"/>
    <w:rsid w:val="00A34406"/>
    <w:rsid w:val="00A44C48"/>
    <w:rsid w:val="00A913BA"/>
    <w:rsid w:val="00AA6314"/>
    <w:rsid w:val="00AF6B53"/>
    <w:rsid w:val="00B12491"/>
    <w:rsid w:val="00B26FA3"/>
    <w:rsid w:val="00B648FC"/>
    <w:rsid w:val="00BB0562"/>
    <w:rsid w:val="00BC5FFF"/>
    <w:rsid w:val="00BD62D6"/>
    <w:rsid w:val="00BF4714"/>
    <w:rsid w:val="00C8665D"/>
    <w:rsid w:val="00D80843"/>
    <w:rsid w:val="00DB1C88"/>
    <w:rsid w:val="00E02F58"/>
    <w:rsid w:val="00EC61FD"/>
    <w:rsid w:val="00F21A5C"/>
    <w:rsid w:val="00F2478F"/>
    <w:rsid w:val="00F70354"/>
    <w:rsid w:val="00FA41EF"/>
    <w:rsid w:val="00FD3D4C"/>
    <w:rsid w:val="00F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29279"/>
  <w15:chartTrackingRefBased/>
  <w15:docId w15:val="{0599B530-871B-4C53-8529-E6883399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21A5C"/>
    <w:pPr>
      <w:keepNext/>
      <w:spacing w:before="240" w:after="60" w:line="240" w:lineRule="auto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1A5C"/>
    <w:pPr>
      <w:keepNext/>
      <w:spacing w:before="240" w:after="60" w:line="240" w:lineRule="auto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21A5C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21A5C"/>
    <w:rPr>
      <w:rFonts w:ascii="Calibri Light" w:eastAsia="Times New Roman" w:hAnsi="Calibri Light" w:cs="Angsana New"/>
      <w:b/>
      <w:bCs/>
      <w:i/>
      <w:iCs/>
      <w:sz w:val="28"/>
      <w:szCs w:val="35"/>
      <w:lang w:val="x-none" w:eastAsia="x-none"/>
    </w:rPr>
  </w:style>
  <w:style w:type="numbering" w:customStyle="1" w:styleId="NoList1">
    <w:name w:val="No List1"/>
    <w:next w:val="a2"/>
    <w:uiPriority w:val="99"/>
    <w:semiHidden/>
    <w:unhideWhenUsed/>
    <w:rsid w:val="00F21A5C"/>
  </w:style>
  <w:style w:type="character" w:styleId="a3">
    <w:name w:val="Hyperlink"/>
    <w:uiPriority w:val="99"/>
    <w:semiHidden/>
    <w:unhideWhenUsed/>
    <w:rsid w:val="00F21A5C"/>
    <w:rPr>
      <w:color w:val="0000FF"/>
      <w:u w:val="single"/>
    </w:rPr>
  </w:style>
  <w:style w:type="character" w:customStyle="1" w:styleId="FollowedHyperlink1">
    <w:name w:val="FollowedHyperlink1"/>
    <w:basedOn w:val="a0"/>
    <w:uiPriority w:val="99"/>
    <w:semiHidden/>
    <w:unhideWhenUsed/>
    <w:rsid w:val="00F21A5C"/>
    <w:rPr>
      <w:color w:val="954F72"/>
      <w:u w:val="single"/>
    </w:rPr>
  </w:style>
  <w:style w:type="paragraph" w:customStyle="1" w:styleId="msonormal0">
    <w:name w:val="msonormal"/>
    <w:basedOn w:val="a"/>
    <w:rsid w:val="00F21A5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annotation text"/>
    <w:basedOn w:val="a"/>
    <w:link w:val="a5"/>
    <w:uiPriority w:val="99"/>
    <w:semiHidden/>
    <w:unhideWhenUsed/>
    <w:rsid w:val="00F21A5C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F21A5C"/>
    <w:rPr>
      <w:rFonts w:ascii="Times New Roman" w:eastAsia="Times New Roman" w:hAnsi="Times New Roman" w:cs="Angsana New"/>
      <w:sz w:val="20"/>
      <w:szCs w:val="25"/>
    </w:rPr>
  </w:style>
  <w:style w:type="paragraph" w:styleId="a6">
    <w:name w:val="header"/>
    <w:basedOn w:val="a"/>
    <w:link w:val="a7"/>
    <w:uiPriority w:val="99"/>
    <w:semiHidden/>
    <w:unhideWhenUsed/>
    <w:rsid w:val="00F21A5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F21A5C"/>
    <w:rPr>
      <w:rFonts w:ascii="Times New Roman" w:eastAsia="Times New Roman" w:hAnsi="Times New Roman" w:cs="Angsana New"/>
      <w:sz w:val="24"/>
      <w:lang w:val="x-none" w:eastAsia="x-none"/>
    </w:rPr>
  </w:style>
  <w:style w:type="paragraph" w:styleId="a8">
    <w:name w:val="footer"/>
    <w:basedOn w:val="a"/>
    <w:link w:val="a9"/>
    <w:uiPriority w:val="99"/>
    <w:semiHidden/>
    <w:unhideWhenUsed/>
    <w:rsid w:val="00F21A5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a9">
    <w:name w:val="ท้ายกระดาษ อักขระ"/>
    <w:basedOn w:val="a0"/>
    <w:link w:val="a8"/>
    <w:uiPriority w:val="99"/>
    <w:semiHidden/>
    <w:rsid w:val="00F21A5C"/>
    <w:rPr>
      <w:rFonts w:ascii="Times New Roman" w:eastAsia="Times New Roman" w:hAnsi="Times New Roman" w:cs="Angsana New"/>
      <w:sz w:val="24"/>
      <w:lang w:val="x-none" w:eastAsia="x-none"/>
    </w:rPr>
  </w:style>
  <w:style w:type="paragraph" w:styleId="aa">
    <w:name w:val="Body Text"/>
    <w:basedOn w:val="a"/>
    <w:link w:val="ab"/>
    <w:semiHidden/>
    <w:unhideWhenUsed/>
    <w:rsid w:val="00F21A5C"/>
    <w:pPr>
      <w:spacing w:after="120" w:line="276" w:lineRule="auto"/>
    </w:pPr>
    <w:rPr>
      <w:rFonts w:ascii="Calibri" w:eastAsia="Calibri" w:hAnsi="Calibri" w:cs="Cordia New"/>
    </w:rPr>
  </w:style>
  <w:style w:type="character" w:customStyle="1" w:styleId="ab">
    <w:name w:val="เนื้อความ อักขระ"/>
    <w:basedOn w:val="a0"/>
    <w:link w:val="aa"/>
    <w:semiHidden/>
    <w:rsid w:val="00F21A5C"/>
    <w:rPr>
      <w:rFonts w:ascii="Calibri" w:eastAsia="Calibri" w:hAnsi="Calibri" w:cs="Cordia New"/>
    </w:rPr>
  </w:style>
  <w:style w:type="paragraph" w:styleId="21">
    <w:name w:val="Body Text 2"/>
    <w:basedOn w:val="a"/>
    <w:link w:val="22"/>
    <w:semiHidden/>
    <w:unhideWhenUsed/>
    <w:rsid w:val="00F21A5C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2">
    <w:name w:val="เนื้อความ 2 อักขระ"/>
    <w:basedOn w:val="a0"/>
    <w:link w:val="21"/>
    <w:semiHidden/>
    <w:rsid w:val="00F21A5C"/>
    <w:rPr>
      <w:rFonts w:ascii="Times New Roman" w:eastAsia="Times New Roman" w:hAnsi="Times New Roman" w:cs="Angsana New"/>
      <w:sz w:val="24"/>
    </w:rPr>
  </w:style>
  <w:style w:type="paragraph" w:styleId="ac">
    <w:name w:val="annotation subject"/>
    <w:basedOn w:val="a4"/>
    <w:next w:val="a4"/>
    <w:link w:val="ad"/>
    <w:uiPriority w:val="99"/>
    <w:semiHidden/>
    <w:unhideWhenUsed/>
    <w:rsid w:val="00F21A5C"/>
    <w:rPr>
      <w:b/>
      <w:bCs/>
    </w:rPr>
  </w:style>
  <w:style w:type="character" w:customStyle="1" w:styleId="ad">
    <w:name w:val="ชื่อเรื่องของข้อคิดเห็น อักขระ"/>
    <w:basedOn w:val="a5"/>
    <w:link w:val="ac"/>
    <w:uiPriority w:val="99"/>
    <w:semiHidden/>
    <w:rsid w:val="00F21A5C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ae">
    <w:name w:val="Balloon Text"/>
    <w:basedOn w:val="a"/>
    <w:link w:val="af"/>
    <w:uiPriority w:val="99"/>
    <w:semiHidden/>
    <w:unhideWhenUsed/>
    <w:rsid w:val="00F21A5C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F21A5C"/>
    <w:rPr>
      <w:rFonts w:ascii="Tahoma" w:eastAsia="Times New Roman" w:hAnsi="Tahoma" w:cs="Angsana New"/>
      <w:sz w:val="16"/>
      <w:szCs w:val="20"/>
      <w:lang w:val="x-none" w:eastAsia="x-none"/>
    </w:rPr>
  </w:style>
  <w:style w:type="paragraph" w:styleId="af0">
    <w:name w:val="No Spacing"/>
    <w:uiPriority w:val="1"/>
    <w:qFormat/>
    <w:rsid w:val="00F21A5C"/>
    <w:pPr>
      <w:spacing w:after="0" w:line="240" w:lineRule="auto"/>
    </w:pPr>
    <w:rPr>
      <w:rFonts w:ascii="Calibri" w:eastAsia="Calibri" w:hAnsi="Calibri" w:cs="Cordia New"/>
    </w:rPr>
  </w:style>
  <w:style w:type="paragraph" w:styleId="af1">
    <w:name w:val="List Paragraph"/>
    <w:basedOn w:val="a"/>
    <w:uiPriority w:val="34"/>
    <w:qFormat/>
    <w:rsid w:val="00F21A5C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styleId="af2">
    <w:name w:val="annotation reference"/>
    <w:uiPriority w:val="99"/>
    <w:semiHidden/>
    <w:unhideWhenUsed/>
    <w:rsid w:val="00F21A5C"/>
    <w:rPr>
      <w:sz w:val="16"/>
      <w:szCs w:val="18"/>
    </w:rPr>
  </w:style>
  <w:style w:type="character" w:customStyle="1" w:styleId="apple-converted-space">
    <w:name w:val="apple-converted-space"/>
    <w:rsid w:val="00F21A5C"/>
  </w:style>
  <w:style w:type="table" w:styleId="af3">
    <w:name w:val="Table Grid"/>
    <w:basedOn w:val="a1"/>
    <w:uiPriority w:val="59"/>
    <w:rsid w:val="00F21A5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uiPriority w:val="59"/>
    <w:rsid w:val="00F21A5C"/>
    <w:pPr>
      <w:spacing w:after="0" w:line="240" w:lineRule="auto"/>
      <w:ind w:left="1021" w:hanging="851"/>
      <w:jc w:val="both"/>
    </w:pPr>
    <w:rPr>
      <w:rFonts w:ascii="Calibri" w:eastAsia="Calibri" w:hAnsi="Calibri" w:cs="Cordia New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FollowedHyperlink"/>
    <w:basedOn w:val="a0"/>
    <w:uiPriority w:val="99"/>
    <w:semiHidden/>
    <w:unhideWhenUsed/>
    <w:rsid w:val="00F21A5C"/>
    <w:rPr>
      <w:color w:val="954F72" w:themeColor="followedHyperlink"/>
      <w:u w:val="single"/>
    </w:rPr>
  </w:style>
  <w:style w:type="numbering" w:customStyle="1" w:styleId="NoList2">
    <w:name w:val="No List2"/>
    <w:next w:val="a2"/>
    <w:uiPriority w:val="99"/>
    <w:semiHidden/>
    <w:unhideWhenUsed/>
    <w:rsid w:val="000D5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th.wikipedia.org/wiki/%E0%B8%9E%E0%B8%A4%E0%B8%A8%E0%B8%88%E0%B8%B4%E0%B8%81%E0%B8%B2%E0%B8%A2%E0%B8%99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th.wikipedia.org/w/index.php?title=%E0%B8%9B%E0%B8%8F%E0%B8%B4%E0%B8%97%E0%B8%B4%E0%B8%99%E0%B8%88%E0%B8%B1%E0%B8%99%E0%B8%97%E0%B8%A3%E0%B8%84%E0%B8%95%E0%B8%B4%E0%B8%A5%E0%B9%89%E0%B8%B2%E0%B8%99%E0%B8%99%E0%B8%B2&amp;action=edit&amp;redlink=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th.wikipedia.org/wiki/%E0%B8%9B%E0%B8%8F%E0%B8%B4%E0%B8%97%E0%B8%B4%E0%B8%99%E0%B8%88%E0%B8%B1%E0%B8%99%E0%B8%97%E0%B8%A3%E0%B8%84%E0%B8%95%E0%B8%B4%E0%B9%84%E0%B8%97%E0%B8%A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h.wikipedia.org/wiki/%E0%B8%9E%E0%B8%A3%E0%B8%B0%E0%B9%81%E0%B8%A1%E0%B9%88%E0%B8%84%E0%B8%87%E0%B8%84%E0%B8%B2" TargetMode="External"/><Relationship Id="rId10" Type="http://schemas.openxmlformats.org/officeDocument/2006/relationships/hyperlink" Target="http://th.wikipedia.org/wiki/%E0%B9%80%E0%B8%94%E0%B8%B7%E0%B8%AD%E0%B8%99_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h.wikipedia.org/wiki/%E0%B8%82%E0%B8%B6%E0%B9%89%E0%B8%99_15_%E0%B8%84%E0%B9%88%E0%B8%B3" TargetMode="External"/><Relationship Id="rId14" Type="http://schemas.openxmlformats.org/officeDocument/2006/relationships/hyperlink" Target="http://th.wikipedia.org/wiki/%E0%B8%9B%E0%B8%8F%E0%B8%B4%E0%B8%97%E0%B8%B4%E0%B8%99%E0%B8%AA%E0%B8%B8%E0%B8%A3%E0%B8%B4%E0%B8%A2%E0%B8%84%E0%B8%95%E0%B8%B4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C0C56-3AD7-410A-8C75-10418137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43</Pages>
  <Words>10571</Words>
  <Characters>60255</Characters>
  <Application>Microsoft Office Word</Application>
  <DocSecurity>0</DocSecurity>
  <Lines>502</Lines>
  <Paragraphs>141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phatchatrin klinhuan</dc:creator>
  <cp:keywords/>
  <dc:description/>
  <cp:lastModifiedBy>LENOVO-PC</cp:lastModifiedBy>
  <cp:revision>12</cp:revision>
  <dcterms:created xsi:type="dcterms:W3CDTF">2021-07-05T03:18:00Z</dcterms:created>
  <dcterms:modified xsi:type="dcterms:W3CDTF">2021-11-05T04:10:00Z</dcterms:modified>
</cp:coreProperties>
</file>