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84" w:rsidRDefault="00AD5084" w:rsidP="00850940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659264" behindDoc="0" locked="0" layoutInCell="1" allowOverlap="1" wp14:anchorId="230DA1B6" wp14:editId="5D0190F7">
            <wp:simplePos x="0" y="0"/>
            <wp:positionH relativeFrom="page">
              <wp:posOffset>782320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รายละเอียดโครงการพัฒนา  แผนพัฒนาท้องถิ่น (พ.ศ.2566-25</w:t>
      </w:r>
      <w:r w:rsidR="00817594">
        <w:rPr>
          <w:rFonts w:ascii="TH SarabunIT๙" w:hAnsi="TH SarabunIT๙" w:cs="TH SarabunIT๙" w:hint="cs"/>
          <w:b/>
          <w:bCs/>
          <w:sz w:val="32"/>
          <w:szCs w:val="32"/>
          <w:cs/>
        </w:rPr>
        <w:t>๗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0)  เทศบาลเมืองบึงกาฬ  อำเภอเมืองบึงกาฬ  จังหวัดบึงกาฬ</w:t>
      </w:r>
    </w:p>
    <w:p w:rsidR="00AD5084" w:rsidRPr="000F3BC6" w:rsidRDefault="00AD5084" w:rsidP="000F3BC6">
      <w:pPr>
        <w:spacing w:after="0"/>
        <w:rPr>
          <w:rFonts w:ascii="TH SarabunIT๙" w:hAnsi="TH SarabunIT๙" w:cs="TH SarabunIT๙"/>
          <w:b/>
          <w:bCs/>
          <w:sz w:val="28"/>
        </w:rPr>
      </w:pPr>
      <w:r w:rsidRPr="000F3BC6">
        <w:rPr>
          <w:rFonts w:ascii="TH SarabunIT๙" w:hAnsi="TH SarabunIT๙" w:cs="TH SarabunIT๙" w:hint="cs"/>
          <w:b/>
          <w:bCs/>
          <w:sz w:val="28"/>
          <w:cs/>
        </w:rPr>
        <w:t>2.บัญชีโครงการพัฒนา</w:t>
      </w:r>
    </w:p>
    <w:p w:rsidR="00AD5084" w:rsidRPr="00B603EB" w:rsidRDefault="000F3BC6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             </w:t>
      </w:r>
      <w:r w:rsidR="00AD5084" w:rsidRPr="00B603EB">
        <w:rPr>
          <w:rFonts w:ascii="TH SarabunIT๙" w:hAnsi="TH SarabunIT๙" w:cs="TH SarabunIT๙" w:hint="cs"/>
          <w:b/>
          <w:bCs/>
          <w:sz w:val="28"/>
          <w:cs/>
        </w:rPr>
        <w:t xml:space="preserve">ก. ยุทธศาสตร์จังหวัดที่ </w:t>
      </w:r>
      <w:r w:rsidR="00234727" w:rsidRPr="00B603EB">
        <w:rPr>
          <w:rFonts w:ascii="TH SarabunIT๙" w:hAnsi="TH SarabunIT๙" w:cs="TH SarabunIT๙"/>
          <w:b/>
          <w:bCs/>
          <w:sz w:val="28"/>
        </w:rPr>
        <w:t xml:space="preserve"> </w:t>
      </w:r>
      <w:r w:rsidR="00234727" w:rsidRPr="00B603EB">
        <w:rPr>
          <w:rFonts w:ascii="TH SarabunIT๙" w:hAnsi="TH SarabunIT๙" w:cs="TH SarabunIT๙" w:hint="cs"/>
          <w:b/>
          <w:bCs/>
          <w:sz w:val="28"/>
          <w:cs/>
        </w:rPr>
        <w:t>๑  ส่งเสริมและพัฒนาการ</w:t>
      </w:r>
      <w:r w:rsidR="00CC5C9E" w:rsidRPr="00B603EB">
        <w:rPr>
          <w:rFonts w:ascii="TH SarabunIT๙" w:hAnsi="TH SarabunIT๙" w:cs="TH SarabunIT๙" w:hint="cs"/>
          <w:b/>
          <w:bCs/>
          <w:sz w:val="28"/>
          <w:cs/>
        </w:rPr>
        <w:t>ผลิตยางพาราครบวงจรและพัฒนาระบบเกษตรกรรมยั่งยืน</w:t>
      </w:r>
    </w:p>
    <w:p w:rsidR="00AD5084" w:rsidRPr="00B603EB" w:rsidRDefault="00E1564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</w:rPr>
      </w:pPr>
      <w:r w:rsidRPr="00B603EB">
        <w:rPr>
          <w:rFonts w:ascii="TH SarabunIT๙" w:hAnsi="TH SarabunIT๙" w:cs="TH SarabunIT๙"/>
          <w:b/>
          <w:bCs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94A8980" wp14:editId="7B89CA7D">
                <wp:simplePos x="0" y="0"/>
                <wp:positionH relativeFrom="margin">
                  <wp:posOffset>8816340</wp:posOffset>
                </wp:positionH>
                <wp:positionV relativeFrom="paragraph">
                  <wp:posOffset>107950</wp:posOffset>
                </wp:positionV>
                <wp:extent cx="1059815" cy="444500"/>
                <wp:effectExtent l="0" t="0" r="26035" b="12700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59815" cy="4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0940" w:rsidRPr="00850940" w:rsidRDefault="00850940" w:rsidP="0085094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50940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แบบ ผ.02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4A8980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94.2pt;margin-top:8.5pt;width:83.45pt;height:3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">
                <v:textbox>
                  <w:txbxContent>
                    <w:p w:rsidR="00850940" w:rsidRPr="00850940" w:rsidRDefault="00850940" w:rsidP="00850940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50940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แบบ ผ.02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5084" w:rsidRPr="00B603EB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0F3BC6">
        <w:rPr>
          <w:rFonts w:ascii="TH SarabunIT๙" w:hAnsi="TH SarabunIT๙" w:cs="TH SarabunIT๙" w:hint="cs"/>
          <w:b/>
          <w:bCs/>
          <w:sz w:val="28"/>
          <w:cs/>
        </w:rPr>
        <w:t xml:space="preserve">          </w:t>
      </w:r>
      <w:r w:rsidR="00AD5084" w:rsidRPr="00B603EB">
        <w:rPr>
          <w:rFonts w:ascii="TH SarabunIT๙" w:hAnsi="TH SarabunIT๙" w:cs="TH SarabunIT๙" w:hint="cs"/>
          <w:b/>
          <w:bCs/>
          <w:sz w:val="28"/>
          <w:cs/>
        </w:rPr>
        <w:t xml:space="preserve"> ข. ยุทธศาสตร์การพัฒนาขององค์กรปกครองส่วนท้องถิ่นในเขตจังหวัดบึงกาฬ </w:t>
      </w:r>
      <w:r w:rsidR="00B603EB">
        <w:rPr>
          <w:rFonts w:ascii="TH SarabunIT๙" w:hAnsi="TH SarabunIT๙" w:cs="TH SarabunIT๙" w:hint="cs"/>
          <w:b/>
          <w:bCs/>
          <w:sz w:val="28"/>
          <w:cs/>
        </w:rPr>
        <w:t>ยุทธศาสตร์ที่ ๒ การส่งเสริมการเกษตร อาชีพ และคุณภาพชีวิตของประชาชน</w:t>
      </w:r>
      <w:r w:rsidR="00850940" w:rsidRPr="00B603EB">
        <w:rPr>
          <w:rFonts w:ascii="TH SarabunIT๙" w:hAnsi="TH SarabunIT๙" w:cs="TH SarabunIT๙"/>
          <w:b/>
          <w:bCs/>
          <w:sz w:val="28"/>
        </w:rPr>
        <w:t xml:space="preserve">        </w:t>
      </w:r>
    </w:p>
    <w:p w:rsidR="00AD5084" w:rsidRPr="00B603EB" w:rsidRDefault="00AD5084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B603EB">
        <w:rPr>
          <w:rFonts w:ascii="TH SarabunIT๙" w:hAnsi="TH SarabunIT๙" w:cs="TH SarabunIT๙" w:hint="cs"/>
          <w:b/>
          <w:bCs/>
          <w:sz w:val="28"/>
          <w:cs/>
        </w:rPr>
        <w:t xml:space="preserve">     </w:t>
      </w:r>
      <w:r w:rsidR="000F3BC6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="00231AA6" w:rsidRPr="00B603EB">
        <w:rPr>
          <w:rFonts w:ascii="TH SarabunIT๙" w:hAnsi="TH SarabunIT๙" w:cs="TH SarabunIT๙" w:hint="cs"/>
          <w:b/>
          <w:bCs/>
          <w:sz w:val="28"/>
          <w:cs/>
        </w:rPr>
        <w:t>๓</w:t>
      </w:r>
      <w:r w:rsidR="00BD15E5" w:rsidRPr="00B603EB">
        <w:rPr>
          <w:rFonts w:ascii="TH SarabunIT๙" w:hAnsi="TH SarabunIT๙" w:cs="TH SarabunIT๙" w:hint="cs"/>
          <w:b/>
          <w:bCs/>
          <w:sz w:val="28"/>
          <w:cs/>
        </w:rPr>
        <w:t>. ยุทธศาสตร์การพัฒนาด้าน</w:t>
      </w:r>
      <w:r w:rsidR="00231AA6" w:rsidRPr="00B603EB">
        <w:rPr>
          <w:rFonts w:ascii="TH SarabunIT๙" w:hAnsi="TH SarabunIT๙" w:cs="TH SarabunIT๙" w:hint="cs"/>
          <w:b/>
          <w:bCs/>
          <w:sz w:val="28"/>
          <w:cs/>
        </w:rPr>
        <w:t>โครงสร้างพื้นฐาน</w:t>
      </w:r>
      <w:bookmarkStart w:id="0" w:name="_GoBack"/>
      <w:bookmarkEnd w:id="0"/>
    </w:p>
    <w:p w:rsidR="00850940" w:rsidRPr="00B603EB" w:rsidRDefault="00BD15E5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28"/>
          <w:cs/>
        </w:rPr>
      </w:pPr>
      <w:r w:rsidRPr="00B603EB">
        <w:rPr>
          <w:rFonts w:ascii="TH SarabunIT๙" w:hAnsi="TH SarabunIT๙" w:cs="TH SarabunIT๙" w:hint="cs"/>
          <w:b/>
          <w:bCs/>
          <w:sz w:val="28"/>
          <w:cs/>
        </w:rPr>
        <w:t xml:space="preserve">         </w:t>
      </w:r>
      <w:r w:rsidR="000F3BC6">
        <w:rPr>
          <w:rFonts w:ascii="TH SarabunIT๙" w:hAnsi="TH SarabunIT๙" w:cs="TH SarabunIT๙" w:hint="cs"/>
          <w:b/>
          <w:bCs/>
          <w:sz w:val="28"/>
          <w:cs/>
        </w:rPr>
        <w:t xml:space="preserve">        </w:t>
      </w:r>
      <w:r w:rsidRPr="00B603EB">
        <w:rPr>
          <w:rFonts w:ascii="TH SarabunIT๙" w:hAnsi="TH SarabunIT๙" w:cs="TH SarabunIT๙" w:hint="cs"/>
          <w:b/>
          <w:bCs/>
          <w:sz w:val="28"/>
          <w:cs/>
        </w:rPr>
        <w:t xml:space="preserve">  </w:t>
      </w:r>
      <w:r w:rsidR="001232A3" w:rsidRPr="00B603EB">
        <w:rPr>
          <w:rFonts w:ascii="TH SarabunIT๙" w:hAnsi="TH SarabunIT๙" w:cs="TH SarabunIT๙" w:hint="cs"/>
          <w:b/>
          <w:bCs/>
          <w:sz w:val="28"/>
          <w:cs/>
        </w:rPr>
        <w:t>๓.3 แผนงานการพาณิชย์</w:t>
      </w:r>
    </w:p>
    <w:tbl>
      <w:tblPr>
        <w:tblStyle w:val="a3"/>
        <w:tblW w:w="15730" w:type="dxa"/>
        <w:tblInd w:w="-142" w:type="dxa"/>
        <w:tblLook w:val="04A0" w:firstRow="1" w:lastRow="0" w:firstColumn="1" w:lastColumn="0" w:noHBand="0" w:noVBand="1"/>
      </w:tblPr>
      <w:tblGrid>
        <w:gridCol w:w="421"/>
        <w:gridCol w:w="1701"/>
        <w:gridCol w:w="1631"/>
        <w:gridCol w:w="1346"/>
        <w:gridCol w:w="1222"/>
        <w:gridCol w:w="1187"/>
        <w:gridCol w:w="1276"/>
        <w:gridCol w:w="1276"/>
        <w:gridCol w:w="1276"/>
        <w:gridCol w:w="1559"/>
        <w:gridCol w:w="1559"/>
        <w:gridCol w:w="1276"/>
      </w:tblGrid>
      <w:tr w:rsidR="00E15643" w:rsidTr="004C4F9D">
        <w:tc>
          <w:tcPr>
            <w:tcW w:w="421" w:type="dxa"/>
            <w:vMerge w:val="restart"/>
          </w:tcPr>
          <w:p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01" w:type="dxa"/>
            <w:vMerge w:val="restart"/>
          </w:tcPr>
          <w:p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31" w:type="dxa"/>
            <w:vMerge w:val="restart"/>
          </w:tcPr>
          <w:p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346" w:type="dxa"/>
            <w:vMerge w:val="restart"/>
          </w:tcPr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37" w:type="dxa"/>
            <w:gridSpan w:val="5"/>
          </w:tcPr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</w:tcPr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559" w:type="dxa"/>
            <w:vMerge w:val="restart"/>
          </w:tcPr>
          <w:p w:rsid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ผลที่คาด</w:t>
            </w: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ว่าจะได้รับ</w:t>
            </w:r>
          </w:p>
        </w:tc>
        <w:tc>
          <w:tcPr>
            <w:tcW w:w="1276" w:type="dxa"/>
            <w:vMerge w:val="restart"/>
          </w:tcPr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C34B93">
              <w:rPr>
                <w:rFonts w:ascii="TH SarabunIT๙" w:hAnsi="TH SarabunIT๙" w:cs="TH SarabunIT๙" w:hint="cs"/>
                <w:sz w:val="28"/>
                <w:cs/>
              </w:rPr>
              <w:t>หลัก</w:t>
            </w:r>
          </w:p>
        </w:tc>
      </w:tr>
      <w:tr w:rsidR="004C4F9D" w:rsidTr="004C4F9D">
        <w:tc>
          <w:tcPr>
            <w:tcW w:w="421" w:type="dxa"/>
            <w:vMerge/>
          </w:tcPr>
          <w:p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631" w:type="dxa"/>
            <w:vMerge/>
          </w:tcPr>
          <w:p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46" w:type="dxa"/>
            <w:vMerge/>
          </w:tcPr>
          <w:p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22" w:type="dxa"/>
          </w:tcPr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2566</w:t>
            </w: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187" w:type="dxa"/>
          </w:tcPr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2567</w:t>
            </w: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2568</w:t>
            </w: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2569</w:t>
            </w: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276" w:type="dxa"/>
          </w:tcPr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34B93">
              <w:rPr>
                <w:rFonts w:ascii="TH SarabunIT๙" w:hAnsi="TH SarabunIT๙" w:cs="TH SarabunIT๙"/>
                <w:sz w:val="32"/>
                <w:szCs w:val="32"/>
              </w:rPr>
              <w:t>2570</w:t>
            </w:r>
          </w:p>
          <w:p w:rsidR="00C34B93" w:rsidRPr="00C34B93" w:rsidRDefault="00C34B93" w:rsidP="00C34B93">
            <w:pPr>
              <w:pStyle w:val="a4"/>
              <w:ind w:left="0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34B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vMerge/>
          </w:tcPr>
          <w:p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Merge/>
          </w:tcPr>
          <w:p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C34B93" w:rsidRDefault="00C34B93" w:rsidP="00AD5084">
            <w:pPr>
              <w:pStyle w:val="a4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4C4F9D" w:rsidTr="004C4F9D">
        <w:tc>
          <w:tcPr>
            <w:tcW w:w="421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15643"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701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15643"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โครงการก่อสร้างตลาดชุมชน</w:t>
            </w:r>
          </w:p>
        </w:tc>
        <w:tc>
          <w:tcPr>
            <w:tcW w:w="1631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15643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เพื่อให้ประชาชนได้มีสถานที่ในการจำหน่ายสินค้าและจุดแลกเปลี่ยนสินค้า</w:t>
            </w:r>
          </w:p>
        </w:tc>
        <w:tc>
          <w:tcPr>
            <w:tcW w:w="1346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15643">
              <w:rPr>
                <w:rFonts w:ascii="TH SarabunIT๙" w:hAnsi="TH SarabunIT๙" w:cs="TH SarabunIT๙" w:hint="cs"/>
                <w:sz w:val="28"/>
                <w:cs/>
              </w:rPr>
              <w:t>ดำเนินการก่อสร้างตลาดชุมชนในเขตเทศบาลเมืองบึงกาฬ</w:t>
            </w:r>
          </w:p>
        </w:tc>
        <w:tc>
          <w:tcPr>
            <w:tcW w:w="1222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E15643">
              <w:rPr>
                <w:rFonts w:ascii="TH SarabunIT๙" w:hAnsi="TH SarabunIT๙" w:cs="TH SarabunIT๙"/>
                <w:sz w:val="28"/>
              </w:rPr>
              <w:t>1</w:t>
            </w:r>
            <w:r w:rsidRPr="00E15643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187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15643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6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15643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6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15643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276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15643">
              <w:rPr>
                <w:rFonts w:ascii="TH SarabunIT๙" w:hAnsi="TH SarabunIT๙" w:cs="TH SarabunIT๙" w:hint="cs"/>
                <w:sz w:val="28"/>
                <w:cs/>
              </w:rPr>
              <w:t>1,000,000</w:t>
            </w:r>
          </w:p>
        </w:tc>
        <w:tc>
          <w:tcPr>
            <w:tcW w:w="1559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15643">
              <w:rPr>
                <w:rFonts w:ascii="TH SarabunIT๙" w:hAnsi="TH SarabunIT๙" w:cs="TH SarabunIT๙"/>
                <w:sz w:val="28"/>
                <w:cs/>
              </w:rPr>
              <w:t>ร้อยละ 80 ประชาชนมีสถานที่ในการจำหน่ายสินค้า</w:t>
            </w:r>
          </w:p>
        </w:tc>
        <w:tc>
          <w:tcPr>
            <w:tcW w:w="1559" w:type="dxa"/>
          </w:tcPr>
          <w:p w:rsidR="00C34B93" w:rsidRPr="00E15643" w:rsidRDefault="00E15643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E15643">
              <w:rPr>
                <w:rFonts w:ascii="TH SarabunIT๙" w:hAnsi="TH SarabunIT๙" w:cs="TH SarabunIT๙"/>
                <w:sz w:val="28"/>
                <w:cs/>
              </w:rPr>
              <w:t>ประชาชนได้มีสถานที่ในการจำหน่ายสินค้าเพิ่มมากขึ้น</w:t>
            </w:r>
          </w:p>
        </w:tc>
        <w:tc>
          <w:tcPr>
            <w:tcW w:w="1276" w:type="dxa"/>
          </w:tcPr>
          <w:p w:rsidR="00C34B93" w:rsidRPr="00E15643" w:rsidRDefault="00455595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C4F9D" w:rsidTr="004C4F9D">
        <w:tc>
          <w:tcPr>
            <w:tcW w:w="421" w:type="dxa"/>
          </w:tcPr>
          <w:p w:rsidR="00E15643" w:rsidRPr="004C4F9D" w:rsidRDefault="00EF05A6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</w:p>
        </w:tc>
        <w:tc>
          <w:tcPr>
            <w:tcW w:w="1701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ฝึกอบรมเพื่อยกระดับสินค้า</w:t>
            </w:r>
            <w:r w:rsidRPr="004C4F9D">
              <w:rPr>
                <w:rFonts w:ascii="TH SarabunIT๙" w:hAnsi="TH SarabunIT๙" w:cs="TH SarabunIT๙"/>
                <w:sz w:val="28"/>
              </w:rPr>
              <w:t xml:space="preserve"> OTOP</w:t>
            </w:r>
          </w:p>
        </w:tc>
        <w:tc>
          <w:tcPr>
            <w:tcW w:w="1631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เพื่อสร้างมูลค่าแก่ผลิตภัณฑ์และผลิตภัณฑ์ได้รับรองมาตรฐาน</w:t>
            </w:r>
          </w:p>
        </w:tc>
        <w:tc>
          <w:tcPr>
            <w:tcW w:w="1346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กลุ่มอาชีพได้รับการสนับสนุนโครงการ</w:t>
            </w:r>
          </w:p>
        </w:tc>
        <w:tc>
          <w:tcPr>
            <w:tcW w:w="1222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ประชาชนมีรายได้เสริม</w:t>
            </w:r>
          </w:p>
        </w:tc>
        <w:tc>
          <w:tcPr>
            <w:tcW w:w="1559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สร้างมูลค่าแก่ผลิตภัณฑ์</w:t>
            </w:r>
          </w:p>
        </w:tc>
        <w:tc>
          <w:tcPr>
            <w:tcW w:w="1276" w:type="dxa"/>
          </w:tcPr>
          <w:p w:rsidR="00E15643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</w:rPr>
            </w:pPr>
            <w:r w:rsidRPr="004C4F9D">
              <w:rPr>
                <w:rFonts w:ascii="TH SarabunIT๙" w:hAnsi="TH SarabunIT๙" w:cs="TH SarabunIT๙" w:hint="cs"/>
                <w:sz w:val="28"/>
                <w:cs/>
              </w:rPr>
              <w:t>กองสวัสดิการและสังคม</w:t>
            </w:r>
          </w:p>
        </w:tc>
      </w:tr>
      <w:tr w:rsidR="004C4F9D" w:rsidTr="004C4F9D">
        <w:tc>
          <w:tcPr>
            <w:tcW w:w="421" w:type="dxa"/>
          </w:tcPr>
          <w:p w:rsidR="004C4F9D" w:rsidRPr="004C4F9D" w:rsidRDefault="00EF05A6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</w:t>
            </w:r>
          </w:p>
        </w:tc>
        <w:tc>
          <w:tcPr>
            <w:tcW w:w="1701" w:type="dxa"/>
          </w:tcPr>
          <w:p w:rsidR="004C4F9D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จัดแสดงสินค้าหนึ่งตำบลหนึ่งผลิตภัณฑ์</w:t>
            </w:r>
          </w:p>
        </w:tc>
        <w:tc>
          <w:tcPr>
            <w:tcW w:w="1631" w:type="dxa"/>
          </w:tcPr>
          <w:p w:rsidR="004C4F9D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เพื่อพัฒนาอาชีพในเ</w:t>
            </w:r>
            <w:r w:rsidR="00365BB0">
              <w:rPr>
                <w:rFonts w:ascii="TH SarabunIT๙" w:hAnsi="TH SarabunIT๙" w:cs="TH SarabunIT๙" w:hint="cs"/>
                <w:sz w:val="28"/>
                <w:cs/>
              </w:rPr>
              <w:t>ขตเทศบาลเมืองบึงกาฬ</w:t>
            </w:r>
          </w:p>
        </w:tc>
        <w:tc>
          <w:tcPr>
            <w:tcW w:w="1346" w:type="dxa"/>
          </w:tcPr>
          <w:p w:rsidR="004C4F9D" w:rsidRPr="004C4F9D" w:rsidRDefault="00365BB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ฝึกอบรมคณะกรรมการหมู่บ้าน</w:t>
            </w:r>
          </w:p>
        </w:tc>
        <w:tc>
          <w:tcPr>
            <w:tcW w:w="1222" w:type="dxa"/>
          </w:tcPr>
          <w:p w:rsidR="004C4F9D" w:rsidRPr="004C4F9D" w:rsidRDefault="00365BB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187" w:type="dxa"/>
          </w:tcPr>
          <w:p w:rsidR="004C4F9D" w:rsidRPr="004C4F9D" w:rsidRDefault="00365BB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:rsidR="004C4F9D" w:rsidRPr="004C4F9D" w:rsidRDefault="00365BB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:rsidR="004C4F9D" w:rsidRPr="004C4F9D" w:rsidRDefault="00365BB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276" w:type="dxa"/>
          </w:tcPr>
          <w:p w:rsidR="004C4F9D" w:rsidRPr="004C4F9D" w:rsidRDefault="00365BB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100,000</w:t>
            </w:r>
          </w:p>
        </w:tc>
        <w:tc>
          <w:tcPr>
            <w:tcW w:w="1559" w:type="dxa"/>
          </w:tcPr>
          <w:p w:rsidR="004C4F9D" w:rsidRPr="004C4F9D" w:rsidRDefault="00365BB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ประชาชนมีรายได้เสริม</w:t>
            </w:r>
          </w:p>
        </w:tc>
        <w:tc>
          <w:tcPr>
            <w:tcW w:w="1559" w:type="dxa"/>
          </w:tcPr>
          <w:p w:rsidR="004C4F9D" w:rsidRPr="004C4F9D" w:rsidRDefault="00365BB0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พัฒนาอาชีพในเขตเทศบาลเมืองบึงกาฬ</w:t>
            </w:r>
          </w:p>
        </w:tc>
        <w:tc>
          <w:tcPr>
            <w:tcW w:w="1276" w:type="dxa"/>
          </w:tcPr>
          <w:p w:rsidR="004C4F9D" w:rsidRPr="004C4F9D" w:rsidRDefault="004C4F9D" w:rsidP="00AD5084">
            <w:pPr>
              <w:pStyle w:val="a4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C34B93" w:rsidRPr="00DA024F" w:rsidRDefault="00E15643" w:rsidP="00AD5084">
      <w:pPr>
        <w:pStyle w:val="a4"/>
        <w:ind w:left="-142" w:firstLine="862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1564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7633335</wp:posOffset>
                </wp:positionH>
                <wp:positionV relativeFrom="paragraph">
                  <wp:posOffset>183515</wp:posOffset>
                </wp:positionV>
                <wp:extent cx="2265680" cy="368300"/>
                <wp:effectExtent l="0" t="0" r="20320" b="12700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68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15643" w:rsidRPr="00E15643" w:rsidRDefault="00E15643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E1564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</w:t>
                            </w:r>
                            <w:r w:rsidR="001A137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AD4BD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>242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601.05pt;margin-top:14.45pt;width:178.4pt;height:2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">
                <v:textbox>
                  <w:txbxContent>
                    <w:p w:rsidR="00E15643" w:rsidRPr="00E15643" w:rsidRDefault="00E15643">
                      <w:pP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E15643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กองยุทธศาสตร์และงบประมาณ</w:t>
                      </w:r>
                      <w:r w:rsidR="001A137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AD4BD3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>242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34B93" w:rsidRPr="00DA024F" w:rsidSect="00850940">
      <w:pgSz w:w="16838" w:h="11906" w:orient="landscape"/>
      <w:pgMar w:top="1135" w:right="144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94E08"/>
    <w:multiLevelType w:val="hybridMultilevel"/>
    <w:tmpl w:val="FFD64C1E"/>
    <w:lvl w:ilvl="0" w:tplc="6458112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560D69"/>
    <w:multiLevelType w:val="hybridMultilevel"/>
    <w:tmpl w:val="D518A4EA"/>
    <w:lvl w:ilvl="0" w:tplc="26468E34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24F"/>
    <w:rsid w:val="000F3BC6"/>
    <w:rsid w:val="001232A3"/>
    <w:rsid w:val="001A1374"/>
    <w:rsid w:val="00231AA6"/>
    <w:rsid w:val="00234727"/>
    <w:rsid w:val="00303DAF"/>
    <w:rsid w:val="00365BB0"/>
    <w:rsid w:val="004062D5"/>
    <w:rsid w:val="00455595"/>
    <w:rsid w:val="004C4F9D"/>
    <w:rsid w:val="004E4969"/>
    <w:rsid w:val="005A2F32"/>
    <w:rsid w:val="008105AC"/>
    <w:rsid w:val="00817594"/>
    <w:rsid w:val="00850940"/>
    <w:rsid w:val="009E1F20"/>
    <w:rsid w:val="00A1033C"/>
    <w:rsid w:val="00AC2194"/>
    <w:rsid w:val="00AD4BD3"/>
    <w:rsid w:val="00AD5084"/>
    <w:rsid w:val="00B603EB"/>
    <w:rsid w:val="00BD15E5"/>
    <w:rsid w:val="00C05C8D"/>
    <w:rsid w:val="00C21896"/>
    <w:rsid w:val="00C34B93"/>
    <w:rsid w:val="00CC5C9E"/>
    <w:rsid w:val="00D8132C"/>
    <w:rsid w:val="00DA024F"/>
    <w:rsid w:val="00E148F0"/>
    <w:rsid w:val="00E15643"/>
    <w:rsid w:val="00EF05A6"/>
    <w:rsid w:val="00F8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DB6F7D-7785-4ED0-AAEF-BA074DE4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024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33C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A1033C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24</cp:revision>
  <cp:lastPrinted>2021-11-02T03:44:00Z</cp:lastPrinted>
  <dcterms:created xsi:type="dcterms:W3CDTF">2021-06-23T04:32:00Z</dcterms:created>
  <dcterms:modified xsi:type="dcterms:W3CDTF">2021-11-02T03:44:00Z</dcterms:modified>
</cp:coreProperties>
</file>